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湘西州</w:t>
      </w:r>
      <w:r>
        <w:rPr>
          <w:rFonts w:hint="eastAsia" w:ascii="方正小标宋简体" w:hAnsi="方正小标宋简体" w:eastAsia="方正小标宋简体" w:cs="方正小标宋简体"/>
          <w:sz w:val="44"/>
          <w:szCs w:val="44"/>
          <w:lang w:val="en-US" w:eastAsia="zh-CN"/>
        </w:rPr>
        <w:t>2022</w:t>
      </w:r>
      <w:r>
        <w:rPr>
          <w:rFonts w:hint="eastAsia" w:ascii="方正小标宋简体" w:hAnsi="方正小标宋简体" w:eastAsia="方正小标宋简体" w:cs="方正小标宋简体"/>
          <w:sz w:val="44"/>
          <w:szCs w:val="44"/>
        </w:rPr>
        <w:t>年考试录用公务员</w:t>
      </w:r>
      <w:r>
        <w:rPr>
          <w:rFonts w:hint="eastAsia" w:ascii="方正小标宋简体" w:hAnsi="方正小标宋简体" w:eastAsia="方正小标宋简体" w:cs="方正小标宋简体"/>
          <w:sz w:val="44"/>
          <w:szCs w:val="44"/>
          <w:lang w:val="en-US" w:eastAsia="zh-CN"/>
        </w:rPr>
        <w:t>招录机关资格审查和体能测评联系表</w:t>
      </w:r>
    </w:p>
    <w:tbl>
      <w:tblPr>
        <w:tblStyle w:val="5"/>
        <w:tblW w:w="152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2835"/>
        <w:gridCol w:w="3280"/>
        <w:gridCol w:w="3793"/>
        <w:gridCol w:w="2153"/>
        <w:gridCol w:w="2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blHeader/>
        </w:trPr>
        <w:tc>
          <w:tcPr>
            <w:tcW w:w="673" w:type="dxa"/>
            <w:vAlign w:val="center"/>
          </w:tcPr>
          <w:p>
            <w:pPr>
              <w:spacing w:line="600" w:lineRule="exact"/>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序号</w:t>
            </w:r>
          </w:p>
        </w:tc>
        <w:tc>
          <w:tcPr>
            <w:tcW w:w="2835" w:type="dxa"/>
            <w:vAlign w:val="center"/>
          </w:tcPr>
          <w:p>
            <w:pPr>
              <w:spacing w:line="600" w:lineRule="exact"/>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资格审查单位</w:t>
            </w:r>
          </w:p>
        </w:tc>
        <w:tc>
          <w:tcPr>
            <w:tcW w:w="3280" w:type="dxa"/>
            <w:vAlign w:val="center"/>
          </w:tcPr>
          <w:p>
            <w:pPr>
              <w:spacing w:line="600" w:lineRule="exact"/>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资格审查地点</w:t>
            </w:r>
          </w:p>
        </w:tc>
        <w:tc>
          <w:tcPr>
            <w:tcW w:w="3793" w:type="dxa"/>
            <w:vAlign w:val="center"/>
          </w:tcPr>
          <w:p>
            <w:pPr>
              <w:spacing w:line="600" w:lineRule="exact"/>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资格审查时间</w:t>
            </w:r>
            <w:bookmarkStart w:id="0" w:name="_GoBack"/>
            <w:bookmarkEnd w:id="0"/>
          </w:p>
        </w:tc>
        <w:tc>
          <w:tcPr>
            <w:tcW w:w="2153" w:type="dxa"/>
            <w:vAlign w:val="center"/>
          </w:tcPr>
          <w:p>
            <w:pPr>
              <w:spacing w:line="600" w:lineRule="exact"/>
              <w:jc w:val="center"/>
              <w:rPr>
                <w:rFonts w:hint="eastAsia" w:ascii="黑体" w:hAnsi="黑体" w:eastAsia="黑体" w:cs="黑体"/>
                <w:kern w:val="2"/>
                <w:sz w:val="28"/>
                <w:szCs w:val="28"/>
                <w:vertAlign w:val="baseline"/>
                <w:lang w:val="en-US" w:eastAsia="zh-CN" w:bidi="ar-SA"/>
              </w:rPr>
            </w:pPr>
            <w:r>
              <w:rPr>
                <w:rFonts w:hint="eastAsia" w:ascii="黑体" w:hAnsi="黑体" w:eastAsia="黑体" w:cs="黑体"/>
                <w:sz w:val="28"/>
                <w:szCs w:val="28"/>
                <w:vertAlign w:val="baseline"/>
                <w:lang w:val="en-US" w:eastAsia="zh-CN"/>
              </w:rPr>
              <w:t>联系电话</w:t>
            </w:r>
          </w:p>
        </w:tc>
        <w:tc>
          <w:tcPr>
            <w:tcW w:w="2519" w:type="dxa"/>
            <w:vAlign w:val="center"/>
          </w:tcPr>
          <w:p>
            <w:pPr>
              <w:spacing w:line="600" w:lineRule="exact"/>
              <w:jc w:val="center"/>
              <w:rPr>
                <w:rFonts w:hint="eastAsia" w:ascii="黑体" w:hAnsi="黑体" w:eastAsia="黑体" w:cs="黑体"/>
                <w:kern w:val="2"/>
                <w:sz w:val="28"/>
                <w:szCs w:val="28"/>
                <w:vertAlign w:val="baseline"/>
                <w:lang w:val="en-US" w:eastAsia="zh-CN" w:bidi="ar-SA"/>
              </w:rPr>
            </w:pPr>
            <w:r>
              <w:rPr>
                <w:rFonts w:hint="eastAsia" w:ascii="黑体" w:hAnsi="黑体" w:eastAsia="黑体" w:cs="黑体"/>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673" w:type="dxa"/>
            <w:vAlign w:val="center"/>
          </w:tcPr>
          <w:p>
            <w:pPr>
              <w:spacing w:line="600" w:lineRule="exact"/>
              <w:jc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color w:val="auto"/>
                <w:kern w:val="2"/>
                <w:sz w:val="28"/>
                <w:szCs w:val="28"/>
                <w:vertAlign w:val="baseline"/>
                <w:lang w:val="en-US" w:eastAsia="zh-CN" w:bidi="ar-SA"/>
              </w:rPr>
            </w:pPr>
            <w:r>
              <w:rPr>
                <w:rFonts w:hint="eastAsia" w:ascii="仿宋" w:hAnsi="仿宋" w:eastAsia="仿宋" w:cs="仿宋"/>
                <w:color w:val="auto"/>
                <w:sz w:val="28"/>
                <w:szCs w:val="28"/>
                <w:vertAlign w:val="baseline"/>
                <w:lang w:val="en-US" w:eastAsia="zh-CN"/>
              </w:rPr>
              <w:t>州委组织部人才办</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吉首市人民中路5号</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color w:val="auto"/>
                <w:kern w:val="2"/>
                <w:sz w:val="28"/>
                <w:szCs w:val="28"/>
                <w:vertAlign w:val="baseline"/>
                <w:lang w:val="en-US" w:eastAsia="zh-CN" w:bidi="ar-SA"/>
              </w:rPr>
            </w:pPr>
            <w:r>
              <w:rPr>
                <w:rFonts w:hint="eastAsia" w:ascii="仿宋" w:hAnsi="仿宋" w:eastAsia="仿宋" w:cs="仿宋"/>
                <w:color w:val="auto"/>
                <w:sz w:val="28"/>
                <w:szCs w:val="28"/>
                <w:lang w:val="en-US" w:eastAsia="zh-CN"/>
              </w:rPr>
              <w:t>（州委机关大院办公楼三楼人才办）</w:t>
            </w:r>
          </w:p>
        </w:tc>
        <w:tc>
          <w:tcPr>
            <w:tcW w:w="379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color w:val="000000" w:themeColor="text1"/>
                <w:spacing w:val="0"/>
                <w:kern w:val="2"/>
                <w:sz w:val="28"/>
                <w:szCs w:val="28"/>
                <w:vertAlign w:val="baseline"/>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0"/>
                <w:kern w:val="2"/>
                <w:sz w:val="28"/>
                <w:szCs w:val="28"/>
                <w:vertAlign w:val="baseline"/>
                <w:lang w:val="en-US" w:eastAsia="zh-CN" w:bidi="ar-SA"/>
                <w14:textFill>
                  <w14:solidFill>
                    <w14:schemeClr w14:val="tx1"/>
                  </w14:solidFill>
                </w14:textFill>
              </w:rPr>
              <w:t>1.州公安局信息通信（高层次人才）职位资格审查时间2022年</w:t>
            </w:r>
            <w:r>
              <w:rPr>
                <w:rFonts w:hint="eastAsia" w:ascii="仿宋_GB2312" w:hAnsi="仿宋_GB2312" w:eastAsia="仿宋_GB2312" w:cs="仿宋_GB2312"/>
                <w:color w:val="000000" w:themeColor="text1"/>
                <w:spacing w:val="0"/>
                <w:kern w:val="2"/>
                <w:sz w:val="28"/>
                <w:szCs w:val="28"/>
                <w:vertAlign w:val="baseline"/>
                <w:lang w:val="en" w:eastAsia="zh-CN" w:bidi="ar-SA"/>
                <w14:textFill>
                  <w14:solidFill>
                    <w14:schemeClr w14:val="tx1"/>
                  </w14:solidFill>
                </w14:textFill>
              </w:rPr>
              <w:t>7</w:t>
            </w:r>
            <w:r>
              <w:rPr>
                <w:rFonts w:hint="eastAsia" w:ascii="仿宋_GB2312" w:hAnsi="仿宋_GB2312" w:eastAsia="仿宋_GB2312" w:cs="仿宋_GB2312"/>
                <w:color w:val="000000" w:themeColor="text1"/>
                <w:spacing w:val="0"/>
                <w:kern w:val="2"/>
                <w:sz w:val="28"/>
                <w:szCs w:val="28"/>
                <w:vertAlign w:val="baseline"/>
                <w:lang w:val="en-US" w:eastAsia="zh-CN" w:bidi="ar-SA"/>
                <w14:textFill>
                  <w14:solidFill>
                    <w14:schemeClr w14:val="tx1"/>
                  </w14:solidFill>
                </w14:textFill>
              </w:rPr>
              <w:t>月25日。</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both"/>
              <w:textAlignment w:val="auto"/>
              <w:rPr>
                <w:rFonts w:hint="default" w:ascii="Times New Roman" w:hAnsi="Times New Roman" w:eastAsia="仿宋" w:cs="Times New Roman"/>
                <w:color w:val="auto"/>
                <w:kern w:val="2"/>
                <w:sz w:val="28"/>
                <w:szCs w:val="28"/>
                <w:vertAlign w:val="baseline"/>
                <w:lang w:val="en-US" w:eastAsia="zh-CN" w:bidi="ar-SA"/>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2.其他职位资格审查时间2022年7月25日—7月28日。</w:t>
            </w:r>
          </w:p>
        </w:tc>
        <w:tc>
          <w:tcPr>
            <w:tcW w:w="21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auto"/>
                <w:sz w:val="28"/>
                <w:szCs w:val="28"/>
                <w:lang w:val="en-US" w:eastAsia="zh-CN"/>
              </w:rPr>
            </w:pPr>
            <w:r>
              <w:rPr>
                <w:rFonts w:hint="default" w:ascii="Times New Roman" w:hAnsi="Times New Roman" w:cs="Times New Roman"/>
                <w:color w:val="auto"/>
                <w:sz w:val="28"/>
                <w:szCs w:val="28"/>
                <w:lang w:val="en-US" w:eastAsia="zh-CN"/>
              </w:rPr>
              <w:t>0743</w:t>
            </w:r>
            <w:r>
              <w:rPr>
                <w:rFonts w:hint="eastAsia" w:ascii="Times New Roman" w:hAnsi="Times New Roman" w:cs="Times New Roman"/>
                <w:color w:val="auto"/>
                <w:sz w:val="28"/>
                <w:szCs w:val="28"/>
                <w:lang w:val="en-US" w:eastAsia="zh-CN"/>
              </w:rPr>
              <w:t>--</w:t>
            </w:r>
            <w:r>
              <w:rPr>
                <w:rFonts w:hint="default" w:ascii="Times New Roman" w:hAnsi="Times New Roman" w:cs="Times New Roman"/>
                <w:color w:val="auto"/>
                <w:sz w:val="28"/>
                <w:szCs w:val="28"/>
                <w:lang w:val="en-US" w:eastAsia="zh-CN"/>
              </w:rPr>
              <w:t>8561837</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auto"/>
                <w:kern w:val="2"/>
                <w:sz w:val="28"/>
                <w:szCs w:val="28"/>
                <w:vertAlign w:val="baseline"/>
                <w:lang w:val="en-US" w:eastAsia="zh-CN" w:bidi="ar-SA"/>
              </w:rPr>
            </w:pPr>
            <w:r>
              <w:rPr>
                <w:rFonts w:hint="default" w:ascii="Times New Roman" w:hAnsi="Times New Roman" w:cs="Times New Roman"/>
                <w:color w:val="auto"/>
                <w:sz w:val="28"/>
                <w:szCs w:val="28"/>
                <w:lang w:val="en-US" w:eastAsia="zh-CN"/>
              </w:rPr>
              <w:t>15</w:t>
            </w:r>
            <w:r>
              <w:rPr>
                <w:rFonts w:hint="eastAsia" w:ascii="Times New Roman" w:hAnsi="Times New Roman" w:cs="Times New Roman"/>
                <w:color w:val="auto"/>
                <w:sz w:val="28"/>
                <w:szCs w:val="28"/>
                <w:lang w:val="en-US" w:eastAsia="zh-CN"/>
              </w:rPr>
              <w:t>874368908</w:t>
            </w:r>
          </w:p>
        </w:tc>
        <w:tc>
          <w:tcPr>
            <w:tcW w:w="2519" w:type="dxa"/>
            <w:vAlign w:val="center"/>
          </w:tcPr>
          <w:p>
            <w:pPr>
              <w:keepNext w:val="0"/>
              <w:keepLines w:val="0"/>
              <w:pageBreakBefore w:val="0"/>
              <w:widowControl w:val="0"/>
              <w:numPr>
                <w:ilvl w:val="0"/>
                <w:numId w:val="0"/>
              </w:numPr>
              <w:tabs>
                <w:tab w:val="left" w:pos="833"/>
              </w:tabs>
              <w:kinsoku/>
              <w:wordWrap/>
              <w:overflowPunct/>
              <w:topLinePunct w:val="0"/>
              <w:autoSpaceDE/>
              <w:autoSpaceDN/>
              <w:bidi w:val="0"/>
              <w:adjustRightInd/>
              <w:snapToGrid/>
              <w:spacing w:line="320" w:lineRule="exact"/>
              <w:jc w:val="left"/>
              <w:textAlignment w:val="auto"/>
              <w:rPr>
                <w:rFonts w:hint="eastAsia" w:ascii="仿宋" w:hAnsi="仿宋" w:eastAsia="仿宋" w:cs="仿宋"/>
                <w:color w:val="auto"/>
                <w:spacing w:val="-17"/>
                <w:sz w:val="28"/>
                <w:szCs w:val="28"/>
                <w:vertAlign w:val="baseline"/>
                <w:lang w:val="en-US" w:eastAsia="zh-CN"/>
              </w:rPr>
            </w:pPr>
            <w:r>
              <w:rPr>
                <w:rFonts w:hint="eastAsia" w:ascii="仿宋" w:hAnsi="仿宋" w:eastAsia="仿宋" w:cs="仿宋"/>
                <w:color w:val="auto"/>
                <w:spacing w:val="-17"/>
                <w:sz w:val="28"/>
                <w:szCs w:val="28"/>
                <w:vertAlign w:val="baseline"/>
                <w:lang w:val="en-US" w:eastAsia="zh-CN"/>
              </w:rPr>
              <w:t>1.高层次人才公务员职位统一在州委组织部人才办资格审查。</w:t>
            </w:r>
          </w:p>
          <w:p>
            <w:pPr>
              <w:keepNext w:val="0"/>
              <w:keepLines w:val="0"/>
              <w:pageBreakBefore w:val="0"/>
              <w:widowControl w:val="0"/>
              <w:numPr>
                <w:ilvl w:val="0"/>
                <w:numId w:val="0"/>
              </w:numPr>
              <w:tabs>
                <w:tab w:val="left" w:pos="833"/>
              </w:tabs>
              <w:kinsoku/>
              <w:wordWrap/>
              <w:overflowPunct/>
              <w:topLinePunct w:val="0"/>
              <w:autoSpaceDE/>
              <w:autoSpaceDN/>
              <w:bidi w:val="0"/>
              <w:adjustRightInd/>
              <w:snapToGrid/>
              <w:spacing w:line="320" w:lineRule="exact"/>
              <w:jc w:val="left"/>
              <w:textAlignment w:val="auto"/>
              <w:rPr>
                <w:rFonts w:hint="default" w:ascii="仿宋" w:hAnsi="仿宋" w:eastAsia="仿宋" w:cs="仿宋"/>
                <w:color w:val="auto"/>
                <w:spacing w:val="-17"/>
                <w:sz w:val="28"/>
                <w:szCs w:val="28"/>
                <w:vertAlign w:val="baseline"/>
                <w:lang w:val="en-US" w:eastAsia="zh-CN"/>
              </w:rPr>
            </w:pPr>
            <w:r>
              <w:rPr>
                <w:rFonts w:hint="eastAsia" w:ascii="仿宋" w:hAnsi="仿宋" w:eastAsia="仿宋" w:cs="仿宋"/>
                <w:color w:val="auto"/>
                <w:spacing w:val="-17"/>
                <w:sz w:val="28"/>
                <w:szCs w:val="28"/>
                <w:vertAlign w:val="baseline"/>
                <w:lang w:val="en-US" w:eastAsia="zh-CN"/>
              </w:rPr>
              <w:t>2.</w:t>
            </w:r>
            <w:r>
              <w:rPr>
                <w:rFonts w:hint="eastAsia" w:ascii="仿宋_GB2312" w:hAnsi="仿宋_GB2312" w:eastAsia="仿宋_GB2312" w:cs="仿宋_GB2312"/>
                <w:color w:val="000000" w:themeColor="text1"/>
                <w:spacing w:val="0"/>
                <w:kern w:val="2"/>
                <w:sz w:val="28"/>
                <w:szCs w:val="28"/>
                <w:vertAlign w:val="baseline"/>
                <w:lang w:val="en-US" w:eastAsia="zh-CN" w:bidi="ar-SA"/>
                <w14:textFill>
                  <w14:solidFill>
                    <w14:schemeClr w14:val="tx1"/>
                  </w14:solidFill>
                </w14:textFill>
              </w:rPr>
              <w:t>州公安局信息通信（高层次人才）职位</w:t>
            </w:r>
            <w:r>
              <w:rPr>
                <w:rFonts w:hint="eastAsia" w:ascii="仿宋" w:hAnsi="仿宋" w:eastAsia="仿宋" w:cs="仿宋"/>
                <w:color w:val="000000" w:themeColor="text1"/>
                <w:sz w:val="28"/>
                <w:szCs w:val="28"/>
                <w:vertAlign w:val="baseline"/>
                <w:lang w:val="en-US" w:eastAsia="zh-CN"/>
                <w14:textFill>
                  <w14:solidFill>
                    <w14:schemeClr w14:val="tx1"/>
                  </w14:solidFill>
                </w14:textFill>
              </w:rPr>
              <w:t>体能测评时间2022年7月27日。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673" w:type="dxa"/>
            <w:vAlign w:val="center"/>
          </w:tcPr>
          <w:p>
            <w:pPr>
              <w:spacing w:line="600" w:lineRule="exact"/>
              <w:jc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2</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kern w:val="2"/>
                <w:sz w:val="28"/>
                <w:szCs w:val="28"/>
                <w:vertAlign w:val="baseline"/>
                <w:lang w:val="en-US" w:eastAsia="zh-CN" w:bidi="ar-SA"/>
              </w:rPr>
            </w:pPr>
            <w:r>
              <w:rPr>
                <w:rFonts w:hint="eastAsia" w:ascii="仿宋" w:hAnsi="仿宋" w:eastAsia="仿宋" w:cs="仿宋"/>
                <w:color w:val="auto"/>
                <w:sz w:val="28"/>
                <w:szCs w:val="28"/>
                <w:vertAlign w:val="baseline"/>
                <w:lang w:val="en-US" w:eastAsia="zh-CN"/>
              </w:rPr>
              <w:t>州司法局</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kern w:val="2"/>
                <w:sz w:val="28"/>
                <w:szCs w:val="28"/>
                <w:vertAlign w:val="baseline"/>
                <w:lang w:val="en-US" w:eastAsia="zh-CN" w:bidi="ar-SA"/>
              </w:rPr>
            </w:pPr>
            <w:r>
              <w:rPr>
                <w:rFonts w:hint="eastAsia" w:ascii="仿宋" w:hAnsi="仿宋" w:eastAsia="仿宋" w:cs="仿宋"/>
                <w:color w:val="auto"/>
                <w:kern w:val="2"/>
                <w:sz w:val="28"/>
                <w:szCs w:val="28"/>
                <w:vertAlign w:val="baseline"/>
                <w:lang w:val="en-US" w:eastAsia="zh-CN" w:bidi="ar-SA"/>
              </w:rPr>
              <w:t>湘西高新区州府西路9号</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color w:val="auto"/>
                <w:kern w:val="2"/>
                <w:sz w:val="28"/>
                <w:szCs w:val="28"/>
                <w:vertAlign w:val="baseline"/>
                <w:lang w:val="en-US" w:eastAsia="zh-CN" w:bidi="ar-SA"/>
              </w:rPr>
            </w:pPr>
            <w:r>
              <w:rPr>
                <w:rFonts w:hint="eastAsia" w:ascii="仿宋" w:hAnsi="仿宋" w:eastAsia="仿宋" w:cs="仿宋"/>
                <w:color w:val="auto"/>
                <w:kern w:val="2"/>
                <w:sz w:val="28"/>
                <w:szCs w:val="28"/>
                <w:vertAlign w:val="baseline"/>
                <w:lang w:val="en-US" w:eastAsia="zh-CN" w:bidi="ar-SA"/>
              </w:rPr>
              <w:t>（湘西州司法局办公大楼政治部307室）</w:t>
            </w:r>
          </w:p>
        </w:tc>
        <w:tc>
          <w:tcPr>
            <w:tcW w:w="379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auto"/>
                <w:kern w:val="2"/>
                <w:sz w:val="28"/>
                <w:szCs w:val="28"/>
                <w:vertAlign w:val="baseline"/>
                <w:lang w:val="en-US" w:eastAsia="zh-CN" w:bidi="ar-SA"/>
              </w:rPr>
            </w:pPr>
            <w:r>
              <w:rPr>
                <w:rFonts w:hint="eastAsia" w:ascii="Times New Roman" w:hAnsi="Times New Roman" w:eastAsia="仿宋" w:cs="Times New Roman"/>
                <w:color w:val="auto"/>
                <w:kern w:val="2"/>
                <w:sz w:val="28"/>
                <w:szCs w:val="28"/>
                <w:vertAlign w:val="baseline"/>
                <w:lang w:val="en-US" w:eastAsia="zh-CN" w:bidi="ar-SA"/>
              </w:rPr>
              <w:t>2022年</w:t>
            </w:r>
            <w:r>
              <w:rPr>
                <w:rFonts w:hint="default" w:ascii="Times New Roman" w:hAnsi="Times New Roman" w:eastAsia="仿宋" w:cs="Times New Roman"/>
                <w:color w:val="auto"/>
                <w:kern w:val="2"/>
                <w:sz w:val="28"/>
                <w:szCs w:val="28"/>
                <w:vertAlign w:val="baseline"/>
                <w:lang w:val="en" w:eastAsia="zh-CN" w:bidi="ar-SA"/>
              </w:rPr>
              <w:t>7</w:t>
            </w:r>
            <w:r>
              <w:rPr>
                <w:rFonts w:hint="eastAsia" w:ascii="Times New Roman" w:hAnsi="Times New Roman" w:eastAsia="仿宋" w:cs="Times New Roman"/>
                <w:color w:val="auto"/>
                <w:kern w:val="2"/>
                <w:sz w:val="28"/>
                <w:szCs w:val="28"/>
                <w:vertAlign w:val="baseline"/>
                <w:lang w:val="en-US" w:eastAsia="zh-CN" w:bidi="ar-SA"/>
              </w:rPr>
              <w:t>月25日—7月27日</w:t>
            </w:r>
          </w:p>
        </w:tc>
        <w:tc>
          <w:tcPr>
            <w:tcW w:w="21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auto"/>
                <w:sz w:val="28"/>
                <w:szCs w:val="28"/>
                <w:vertAlign w:val="baseline"/>
                <w:lang w:val="en-US" w:eastAsia="zh-CN"/>
              </w:rPr>
            </w:pPr>
            <w:r>
              <w:rPr>
                <w:rFonts w:hint="eastAsia" w:ascii="Times New Roman" w:hAnsi="Times New Roman" w:eastAsia="仿宋" w:cs="Times New Roman"/>
                <w:color w:val="auto"/>
                <w:sz w:val="28"/>
                <w:szCs w:val="28"/>
                <w:vertAlign w:val="baseline"/>
                <w:lang w:val="en-US" w:eastAsia="zh-CN"/>
              </w:rPr>
              <w:t>0743—8750133</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auto"/>
                <w:kern w:val="2"/>
                <w:sz w:val="28"/>
                <w:szCs w:val="28"/>
                <w:vertAlign w:val="baseline"/>
                <w:lang w:val="en-US" w:eastAsia="zh-CN" w:bidi="ar-SA"/>
              </w:rPr>
            </w:pPr>
            <w:r>
              <w:rPr>
                <w:rFonts w:hint="eastAsia" w:ascii="Times New Roman" w:hAnsi="Times New Roman" w:eastAsia="仿宋" w:cs="Times New Roman"/>
                <w:color w:val="auto"/>
                <w:kern w:val="2"/>
                <w:sz w:val="28"/>
                <w:szCs w:val="28"/>
                <w:vertAlign w:val="baseline"/>
                <w:lang w:val="en-US" w:eastAsia="zh-CN" w:bidi="ar-SA"/>
              </w:rPr>
              <w:t>13974362623</w:t>
            </w:r>
          </w:p>
        </w:tc>
        <w:tc>
          <w:tcPr>
            <w:tcW w:w="251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trPr>
        <w:tc>
          <w:tcPr>
            <w:tcW w:w="673" w:type="dxa"/>
            <w:vAlign w:val="center"/>
          </w:tcPr>
          <w:p>
            <w:pPr>
              <w:spacing w:line="600" w:lineRule="exact"/>
              <w:jc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3</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州农业农村局</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吉首市世纪大道1号</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（州农业农村局机关大院6楼603人事科）</w:t>
            </w:r>
          </w:p>
        </w:tc>
        <w:tc>
          <w:tcPr>
            <w:tcW w:w="379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auto"/>
                <w:sz w:val="28"/>
                <w:szCs w:val="28"/>
                <w:vertAlign w:val="baseline"/>
                <w:lang w:val="en-US" w:eastAsia="zh-CN"/>
              </w:rPr>
            </w:pPr>
            <w:r>
              <w:rPr>
                <w:rFonts w:hint="eastAsia" w:ascii="Times New Roman" w:hAnsi="Times New Roman" w:eastAsia="仿宋" w:cs="Times New Roman"/>
                <w:color w:val="auto"/>
                <w:kern w:val="2"/>
                <w:sz w:val="28"/>
                <w:szCs w:val="28"/>
                <w:vertAlign w:val="baseline"/>
                <w:lang w:val="en-US" w:eastAsia="zh-CN" w:bidi="ar-SA"/>
              </w:rPr>
              <w:t>2022年</w:t>
            </w:r>
            <w:r>
              <w:rPr>
                <w:rFonts w:hint="default" w:ascii="Times New Roman" w:hAnsi="Times New Roman" w:eastAsia="仿宋" w:cs="Times New Roman"/>
                <w:color w:val="auto"/>
                <w:kern w:val="2"/>
                <w:sz w:val="28"/>
                <w:szCs w:val="28"/>
                <w:vertAlign w:val="baseline"/>
                <w:lang w:val="en" w:eastAsia="zh-CN" w:bidi="ar-SA"/>
              </w:rPr>
              <w:t>7</w:t>
            </w:r>
            <w:r>
              <w:rPr>
                <w:rFonts w:hint="eastAsia" w:ascii="Times New Roman" w:hAnsi="Times New Roman" w:eastAsia="仿宋" w:cs="Times New Roman"/>
                <w:color w:val="auto"/>
                <w:kern w:val="2"/>
                <w:sz w:val="28"/>
                <w:szCs w:val="28"/>
                <w:vertAlign w:val="baseline"/>
                <w:lang w:val="en-US" w:eastAsia="zh-CN" w:bidi="ar-SA"/>
              </w:rPr>
              <w:t>月25日—7月27日</w:t>
            </w:r>
          </w:p>
        </w:tc>
        <w:tc>
          <w:tcPr>
            <w:tcW w:w="21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Times New Roman"/>
                <w:color w:val="auto"/>
                <w:kern w:val="2"/>
                <w:sz w:val="28"/>
                <w:szCs w:val="28"/>
                <w:vertAlign w:val="baseline"/>
                <w:lang w:val="en-US" w:eastAsia="zh-CN" w:bidi="ar-SA"/>
              </w:rPr>
            </w:pPr>
            <w:r>
              <w:rPr>
                <w:rFonts w:hint="eastAsia" w:ascii="Times New Roman" w:hAnsi="Times New Roman" w:eastAsia="仿宋" w:cs="Times New Roman"/>
                <w:color w:val="auto"/>
                <w:kern w:val="2"/>
                <w:sz w:val="28"/>
                <w:szCs w:val="28"/>
                <w:vertAlign w:val="baseline"/>
                <w:lang w:val="en-US" w:eastAsia="zh-CN" w:bidi="ar-SA"/>
              </w:rPr>
              <w:t>0743—2128018</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auto"/>
                <w:kern w:val="2"/>
                <w:sz w:val="28"/>
                <w:szCs w:val="28"/>
                <w:vertAlign w:val="baseline"/>
                <w:lang w:val="en-US" w:eastAsia="zh-CN" w:bidi="ar-SA"/>
              </w:rPr>
            </w:pPr>
            <w:r>
              <w:rPr>
                <w:rFonts w:hint="eastAsia" w:ascii="Times New Roman" w:hAnsi="Times New Roman" w:eastAsia="仿宋" w:cs="Times New Roman"/>
                <w:color w:val="auto"/>
                <w:kern w:val="2"/>
                <w:sz w:val="28"/>
                <w:szCs w:val="28"/>
                <w:vertAlign w:val="baseline"/>
                <w:lang w:val="en-US" w:eastAsia="zh-CN" w:bidi="ar-SA"/>
              </w:rPr>
              <w:t>13574391199</w:t>
            </w:r>
          </w:p>
        </w:tc>
        <w:tc>
          <w:tcPr>
            <w:tcW w:w="251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 w:hAnsi="仿宋" w:eastAsia="仿宋" w:cs="仿宋"/>
                <w:color w:val="auto"/>
                <w:kern w:val="2"/>
                <w:sz w:val="28"/>
                <w:szCs w:val="28"/>
                <w:vertAlign w:val="baseline"/>
                <w:lang w:val="en-US" w:eastAsia="zh-CN" w:bidi="ar-SA"/>
              </w:rPr>
            </w:pPr>
            <w:r>
              <w:rPr>
                <w:rFonts w:hint="eastAsia" w:ascii="仿宋" w:hAnsi="仿宋" w:eastAsia="仿宋" w:cs="仿宋"/>
                <w:color w:val="auto"/>
                <w:sz w:val="28"/>
                <w:szCs w:val="28"/>
                <w:vertAlign w:val="baseline"/>
                <w:lang w:val="en-US" w:eastAsia="zh-CN"/>
              </w:rPr>
              <w:t>州农业农村局、州农村经营服务站职位统一在州农业农村局资格审查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673" w:type="dxa"/>
            <w:vAlign w:val="center"/>
          </w:tcPr>
          <w:p>
            <w:pPr>
              <w:spacing w:line="600" w:lineRule="exact"/>
              <w:jc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4</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color w:val="auto"/>
                <w:sz w:val="28"/>
                <w:szCs w:val="28"/>
                <w:vertAlign w:val="baseline"/>
                <w:lang w:val="en-US" w:eastAsia="zh-CN"/>
              </w:rPr>
            </w:pPr>
            <w:r>
              <w:rPr>
                <w:rFonts w:hint="default" w:ascii="仿宋" w:hAnsi="仿宋" w:eastAsia="仿宋" w:cs="仿宋"/>
                <w:color w:val="auto"/>
                <w:sz w:val="28"/>
                <w:szCs w:val="28"/>
                <w:vertAlign w:val="baseline"/>
                <w:lang w:val="en-US" w:eastAsia="zh-CN"/>
              </w:rPr>
              <w:t>州委党校（州行政学院、州社会主义学院）</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吉首市石家冲街道桐油坪社区黄岩冲1号</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（湘西州委党校行政楼</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3楼人事科）</w:t>
            </w:r>
          </w:p>
        </w:tc>
        <w:tc>
          <w:tcPr>
            <w:tcW w:w="379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auto"/>
                <w:sz w:val="28"/>
                <w:szCs w:val="28"/>
                <w:vertAlign w:val="baseline"/>
                <w:lang w:val="en-US" w:eastAsia="zh-CN"/>
              </w:rPr>
            </w:pPr>
            <w:r>
              <w:rPr>
                <w:rFonts w:hint="eastAsia" w:ascii="Times New Roman" w:hAnsi="Times New Roman" w:eastAsia="仿宋" w:cs="Times New Roman"/>
                <w:color w:val="auto"/>
                <w:kern w:val="2"/>
                <w:sz w:val="28"/>
                <w:szCs w:val="28"/>
                <w:vertAlign w:val="baseline"/>
                <w:lang w:val="en-US" w:eastAsia="zh-CN" w:bidi="ar-SA"/>
              </w:rPr>
              <w:t>2022年</w:t>
            </w:r>
            <w:r>
              <w:rPr>
                <w:rFonts w:hint="default" w:ascii="Times New Roman" w:hAnsi="Times New Roman" w:eastAsia="仿宋" w:cs="Times New Roman"/>
                <w:color w:val="auto"/>
                <w:kern w:val="2"/>
                <w:sz w:val="28"/>
                <w:szCs w:val="28"/>
                <w:vertAlign w:val="baseline"/>
                <w:lang w:val="en" w:eastAsia="zh-CN" w:bidi="ar-SA"/>
              </w:rPr>
              <w:t>7</w:t>
            </w:r>
            <w:r>
              <w:rPr>
                <w:rFonts w:hint="eastAsia" w:ascii="Times New Roman" w:hAnsi="Times New Roman" w:eastAsia="仿宋" w:cs="Times New Roman"/>
                <w:color w:val="auto"/>
                <w:kern w:val="2"/>
                <w:sz w:val="28"/>
                <w:szCs w:val="28"/>
                <w:vertAlign w:val="baseline"/>
                <w:lang w:val="en-US" w:eastAsia="zh-CN" w:bidi="ar-SA"/>
              </w:rPr>
              <w:t>月25日—7月27日</w:t>
            </w:r>
          </w:p>
        </w:tc>
        <w:tc>
          <w:tcPr>
            <w:tcW w:w="21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Times New Roman"/>
                <w:color w:val="auto"/>
                <w:kern w:val="2"/>
                <w:sz w:val="28"/>
                <w:szCs w:val="28"/>
                <w:vertAlign w:val="baseline"/>
                <w:lang w:val="en-US" w:eastAsia="zh-CN" w:bidi="ar-SA"/>
              </w:rPr>
            </w:pPr>
            <w:r>
              <w:rPr>
                <w:rFonts w:hint="eastAsia" w:ascii="Times New Roman" w:hAnsi="Times New Roman" w:eastAsia="仿宋" w:cs="Times New Roman"/>
                <w:color w:val="auto"/>
                <w:kern w:val="2"/>
                <w:sz w:val="28"/>
                <w:szCs w:val="28"/>
                <w:vertAlign w:val="baseline"/>
                <w:lang w:val="en-US" w:eastAsia="zh-CN" w:bidi="ar-SA"/>
              </w:rPr>
              <w:t>0743—8717290</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auto"/>
                <w:kern w:val="2"/>
                <w:sz w:val="28"/>
                <w:szCs w:val="28"/>
                <w:vertAlign w:val="baseline"/>
                <w:lang w:val="en-US" w:eastAsia="zh-CN" w:bidi="ar-SA"/>
              </w:rPr>
            </w:pPr>
            <w:r>
              <w:rPr>
                <w:rFonts w:hint="eastAsia" w:ascii="Times New Roman" w:hAnsi="Times New Roman" w:eastAsia="仿宋" w:cs="Times New Roman"/>
                <w:color w:val="auto"/>
                <w:kern w:val="2"/>
                <w:sz w:val="28"/>
                <w:szCs w:val="28"/>
                <w:vertAlign w:val="baseline"/>
                <w:lang w:val="en-US" w:eastAsia="zh-CN" w:bidi="ar-SA"/>
              </w:rPr>
              <w:t>13907438351</w:t>
            </w:r>
          </w:p>
        </w:tc>
        <w:tc>
          <w:tcPr>
            <w:tcW w:w="251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673" w:type="dxa"/>
            <w:vAlign w:val="center"/>
          </w:tcPr>
          <w:p>
            <w:pPr>
              <w:spacing w:line="600" w:lineRule="exact"/>
              <w:jc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5</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color w:val="auto"/>
                <w:sz w:val="28"/>
                <w:szCs w:val="28"/>
                <w:vertAlign w:val="baseline"/>
                <w:lang w:val="en-US" w:eastAsia="zh-CN"/>
              </w:rPr>
            </w:pPr>
            <w:r>
              <w:rPr>
                <w:rFonts w:hint="default" w:ascii="仿宋" w:hAnsi="仿宋" w:eastAsia="仿宋" w:cs="仿宋"/>
                <w:color w:val="auto"/>
                <w:sz w:val="28"/>
                <w:szCs w:val="28"/>
                <w:vertAlign w:val="baseline"/>
                <w:lang w:val="en-US" w:eastAsia="zh-CN"/>
              </w:rPr>
              <w:t>州红十字会</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吉首市人民北路84号</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（州红十字会纪检室）</w:t>
            </w:r>
          </w:p>
        </w:tc>
        <w:tc>
          <w:tcPr>
            <w:tcW w:w="379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auto"/>
                <w:kern w:val="2"/>
                <w:sz w:val="28"/>
                <w:szCs w:val="28"/>
                <w:vertAlign w:val="baseline"/>
                <w:lang w:val="en-US" w:eastAsia="zh-CN" w:bidi="ar-SA"/>
              </w:rPr>
            </w:pPr>
            <w:r>
              <w:rPr>
                <w:rFonts w:hint="eastAsia" w:ascii="Times New Roman" w:hAnsi="Times New Roman" w:eastAsia="仿宋" w:cs="Times New Roman"/>
                <w:color w:val="auto"/>
                <w:kern w:val="2"/>
                <w:sz w:val="28"/>
                <w:szCs w:val="28"/>
                <w:vertAlign w:val="baseline"/>
                <w:lang w:val="en-US" w:eastAsia="zh-CN" w:bidi="ar-SA"/>
              </w:rPr>
              <w:t>2022年</w:t>
            </w:r>
            <w:r>
              <w:rPr>
                <w:rFonts w:hint="default" w:ascii="Times New Roman" w:hAnsi="Times New Roman" w:eastAsia="仿宋" w:cs="Times New Roman"/>
                <w:color w:val="auto"/>
                <w:kern w:val="2"/>
                <w:sz w:val="28"/>
                <w:szCs w:val="28"/>
                <w:vertAlign w:val="baseline"/>
                <w:lang w:val="en" w:eastAsia="zh-CN" w:bidi="ar-SA"/>
              </w:rPr>
              <w:t>7</w:t>
            </w:r>
            <w:r>
              <w:rPr>
                <w:rFonts w:hint="eastAsia" w:ascii="Times New Roman" w:hAnsi="Times New Roman" w:eastAsia="仿宋" w:cs="Times New Roman"/>
                <w:color w:val="auto"/>
                <w:kern w:val="2"/>
                <w:sz w:val="28"/>
                <w:szCs w:val="28"/>
                <w:vertAlign w:val="baseline"/>
                <w:lang w:val="en-US" w:eastAsia="zh-CN" w:bidi="ar-SA"/>
              </w:rPr>
              <w:t>月25日—7月27日</w:t>
            </w:r>
          </w:p>
        </w:tc>
        <w:tc>
          <w:tcPr>
            <w:tcW w:w="21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Times New Roman"/>
                <w:color w:val="auto"/>
                <w:kern w:val="2"/>
                <w:sz w:val="28"/>
                <w:szCs w:val="28"/>
                <w:vertAlign w:val="baseline"/>
                <w:lang w:val="en-US" w:eastAsia="zh-CN" w:bidi="ar-SA"/>
              </w:rPr>
            </w:pPr>
            <w:r>
              <w:rPr>
                <w:rFonts w:hint="eastAsia" w:ascii="Times New Roman" w:hAnsi="Times New Roman" w:eastAsia="仿宋" w:cs="Times New Roman"/>
                <w:color w:val="auto"/>
                <w:kern w:val="2"/>
                <w:sz w:val="28"/>
                <w:szCs w:val="28"/>
                <w:vertAlign w:val="baseline"/>
                <w:lang w:val="en-US" w:eastAsia="zh-CN" w:bidi="ar-SA"/>
              </w:rPr>
              <w:t>0743—8717013</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auto"/>
                <w:kern w:val="2"/>
                <w:sz w:val="28"/>
                <w:szCs w:val="28"/>
                <w:vertAlign w:val="baseline"/>
                <w:lang w:val="en-US" w:eastAsia="zh-CN" w:bidi="ar-SA"/>
              </w:rPr>
            </w:pPr>
            <w:r>
              <w:rPr>
                <w:rFonts w:hint="eastAsia" w:ascii="Times New Roman" w:hAnsi="Times New Roman" w:eastAsia="仿宋" w:cs="Times New Roman"/>
                <w:color w:val="auto"/>
                <w:kern w:val="2"/>
                <w:sz w:val="28"/>
                <w:szCs w:val="28"/>
                <w:vertAlign w:val="baseline"/>
                <w:lang w:val="en-US" w:eastAsia="zh-CN" w:bidi="ar-SA"/>
              </w:rPr>
              <w:t>13907436300</w:t>
            </w:r>
          </w:p>
        </w:tc>
        <w:tc>
          <w:tcPr>
            <w:tcW w:w="251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673" w:type="dxa"/>
            <w:vAlign w:val="center"/>
          </w:tcPr>
          <w:p>
            <w:pPr>
              <w:spacing w:line="600" w:lineRule="exact"/>
              <w:jc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6</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color w:val="auto"/>
                <w:sz w:val="28"/>
                <w:szCs w:val="28"/>
                <w:vertAlign w:val="baseline"/>
                <w:lang w:val="en-US" w:eastAsia="zh-CN"/>
              </w:rPr>
            </w:pPr>
            <w:r>
              <w:rPr>
                <w:rFonts w:hint="default" w:ascii="仿宋" w:hAnsi="仿宋" w:eastAsia="仿宋" w:cs="仿宋"/>
                <w:color w:val="auto"/>
                <w:sz w:val="28"/>
                <w:szCs w:val="28"/>
                <w:vertAlign w:val="baseline"/>
                <w:lang w:val="en-US" w:eastAsia="zh-CN"/>
              </w:rPr>
              <w:t>州档案馆</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吉首市人民中路5号</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（州委机关大院州档案馆3楼人事科）</w:t>
            </w:r>
          </w:p>
        </w:tc>
        <w:tc>
          <w:tcPr>
            <w:tcW w:w="379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auto"/>
                <w:kern w:val="2"/>
                <w:sz w:val="28"/>
                <w:szCs w:val="28"/>
                <w:vertAlign w:val="baseline"/>
                <w:lang w:val="en-US" w:eastAsia="zh-CN" w:bidi="ar-SA"/>
              </w:rPr>
            </w:pPr>
            <w:r>
              <w:rPr>
                <w:rFonts w:hint="eastAsia" w:ascii="Times New Roman" w:hAnsi="Times New Roman" w:eastAsia="仿宋" w:cs="Times New Roman"/>
                <w:color w:val="auto"/>
                <w:kern w:val="2"/>
                <w:sz w:val="28"/>
                <w:szCs w:val="28"/>
                <w:vertAlign w:val="baseline"/>
                <w:lang w:val="en-US" w:eastAsia="zh-CN" w:bidi="ar-SA"/>
              </w:rPr>
              <w:t>2022年</w:t>
            </w:r>
            <w:r>
              <w:rPr>
                <w:rFonts w:hint="default" w:ascii="Times New Roman" w:hAnsi="Times New Roman" w:eastAsia="仿宋" w:cs="Times New Roman"/>
                <w:color w:val="auto"/>
                <w:kern w:val="2"/>
                <w:sz w:val="28"/>
                <w:szCs w:val="28"/>
                <w:vertAlign w:val="baseline"/>
                <w:lang w:val="en" w:eastAsia="zh-CN" w:bidi="ar-SA"/>
              </w:rPr>
              <w:t>7</w:t>
            </w:r>
            <w:r>
              <w:rPr>
                <w:rFonts w:hint="eastAsia" w:ascii="Times New Roman" w:hAnsi="Times New Roman" w:eastAsia="仿宋" w:cs="Times New Roman"/>
                <w:color w:val="auto"/>
                <w:kern w:val="2"/>
                <w:sz w:val="28"/>
                <w:szCs w:val="28"/>
                <w:vertAlign w:val="baseline"/>
                <w:lang w:val="en-US" w:eastAsia="zh-CN" w:bidi="ar-SA"/>
              </w:rPr>
              <w:t>月25日—7月27日</w:t>
            </w:r>
          </w:p>
        </w:tc>
        <w:tc>
          <w:tcPr>
            <w:tcW w:w="21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Times New Roman"/>
                <w:color w:val="auto"/>
                <w:kern w:val="2"/>
                <w:sz w:val="28"/>
                <w:szCs w:val="28"/>
                <w:vertAlign w:val="baseline"/>
                <w:lang w:val="en-US" w:eastAsia="zh-CN" w:bidi="ar-SA"/>
              </w:rPr>
            </w:pPr>
            <w:r>
              <w:rPr>
                <w:rFonts w:hint="eastAsia" w:ascii="Times New Roman" w:hAnsi="Times New Roman" w:eastAsia="仿宋" w:cs="Times New Roman"/>
                <w:color w:val="auto"/>
                <w:kern w:val="2"/>
                <w:sz w:val="28"/>
                <w:szCs w:val="28"/>
                <w:vertAlign w:val="baseline"/>
                <w:lang w:val="en-US" w:eastAsia="zh-CN" w:bidi="ar-SA"/>
              </w:rPr>
              <w:t>0743—8262655</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auto"/>
                <w:kern w:val="2"/>
                <w:sz w:val="28"/>
                <w:szCs w:val="28"/>
                <w:vertAlign w:val="baseline"/>
                <w:lang w:val="en-US" w:eastAsia="zh-CN" w:bidi="ar-SA"/>
              </w:rPr>
            </w:pPr>
            <w:r>
              <w:rPr>
                <w:rFonts w:hint="eastAsia" w:ascii="Times New Roman" w:hAnsi="Times New Roman" w:eastAsia="仿宋" w:cs="Times New Roman"/>
                <w:color w:val="auto"/>
                <w:kern w:val="2"/>
                <w:sz w:val="28"/>
                <w:szCs w:val="28"/>
                <w:vertAlign w:val="baseline"/>
                <w:lang w:val="en-US" w:eastAsia="zh-CN" w:bidi="ar-SA"/>
              </w:rPr>
              <w:t>15616895767</w:t>
            </w:r>
          </w:p>
        </w:tc>
        <w:tc>
          <w:tcPr>
            <w:tcW w:w="251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0" w:hRule="atLeast"/>
        </w:trPr>
        <w:tc>
          <w:tcPr>
            <w:tcW w:w="673" w:type="dxa"/>
            <w:vAlign w:val="center"/>
          </w:tcPr>
          <w:p>
            <w:pPr>
              <w:spacing w:line="600" w:lineRule="exact"/>
              <w:jc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7</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州委老干部局</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吉首市人民中路5号</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pacing w:val="-6"/>
                <w:sz w:val="28"/>
                <w:szCs w:val="28"/>
                <w:vertAlign w:val="baseline"/>
                <w:lang w:val="en-US" w:eastAsia="zh-CN"/>
              </w:rPr>
              <w:t>（州委机关大院办公楼一楼州委老干部局办公室）</w:t>
            </w:r>
          </w:p>
        </w:tc>
        <w:tc>
          <w:tcPr>
            <w:tcW w:w="379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auto"/>
                <w:kern w:val="2"/>
                <w:sz w:val="28"/>
                <w:szCs w:val="28"/>
                <w:vertAlign w:val="baseline"/>
                <w:lang w:val="en-US" w:eastAsia="zh-CN" w:bidi="ar-SA"/>
              </w:rPr>
            </w:pPr>
            <w:r>
              <w:rPr>
                <w:rFonts w:hint="eastAsia" w:ascii="Times New Roman" w:hAnsi="Times New Roman" w:eastAsia="仿宋" w:cs="Times New Roman"/>
                <w:color w:val="auto"/>
                <w:kern w:val="2"/>
                <w:sz w:val="28"/>
                <w:szCs w:val="28"/>
                <w:vertAlign w:val="baseline"/>
                <w:lang w:val="en-US" w:eastAsia="zh-CN" w:bidi="ar-SA"/>
              </w:rPr>
              <w:t>2022年</w:t>
            </w:r>
            <w:r>
              <w:rPr>
                <w:rFonts w:hint="default" w:ascii="Times New Roman" w:hAnsi="Times New Roman" w:eastAsia="仿宋" w:cs="Times New Roman"/>
                <w:color w:val="auto"/>
                <w:kern w:val="2"/>
                <w:sz w:val="28"/>
                <w:szCs w:val="28"/>
                <w:vertAlign w:val="baseline"/>
                <w:lang w:val="en" w:eastAsia="zh-CN" w:bidi="ar-SA"/>
              </w:rPr>
              <w:t>7</w:t>
            </w:r>
            <w:r>
              <w:rPr>
                <w:rFonts w:hint="eastAsia" w:ascii="Times New Roman" w:hAnsi="Times New Roman" w:eastAsia="仿宋" w:cs="Times New Roman"/>
                <w:color w:val="auto"/>
                <w:kern w:val="2"/>
                <w:sz w:val="28"/>
                <w:szCs w:val="28"/>
                <w:vertAlign w:val="baseline"/>
                <w:lang w:val="en-US" w:eastAsia="zh-CN" w:bidi="ar-SA"/>
              </w:rPr>
              <w:t>月25日—7月27日</w:t>
            </w:r>
          </w:p>
        </w:tc>
        <w:tc>
          <w:tcPr>
            <w:tcW w:w="21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Times New Roman"/>
                <w:color w:val="auto"/>
                <w:kern w:val="2"/>
                <w:sz w:val="28"/>
                <w:szCs w:val="28"/>
                <w:vertAlign w:val="baseline"/>
                <w:lang w:val="en-US" w:eastAsia="zh-CN" w:bidi="ar-SA"/>
              </w:rPr>
            </w:pPr>
            <w:r>
              <w:rPr>
                <w:rFonts w:hint="eastAsia" w:ascii="Times New Roman" w:hAnsi="Times New Roman" w:eastAsia="仿宋" w:cs="Times New Roman"/>
                <w:color w:val="auto"/>
                <w:kern w:val="2"/>
                <w:sz w:val="28"/>
                <w:szCs w:val="28"/>
                <w:vertAlign w:val="baseline"/>
                <w:lang w:val="en-US" w:eastAsia="zh-CN" w:bidi="ar-SA"/>
              </w:rPr>
              <w:t>0743—8560378</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auto"/>
                <w:kern w:val="2"/>
                <w:sz w:val="28"/>
                <w:szCs w:val="28"/>
                <w:vertAlign w:val="baseline"/>
                <w:lang w:val="en-US" w:eastAsia="zh-CN" w:bidi="ar-SA"/>
              </w:rPr>
            </w:pPr>
            <w:r>
              <w:rPr>
                <w:rFonts w:hint="eastAsia" w:ascii="Times New Roman" w:hAnsi="Times New Roman" w:eastAsia="仿宋" w:cs="Times New Roman"/>
                <w:color w:val="auto"/>
                <w:kern w:val="2"/>
                <w:sz w:val="28"/>
                <w:szCs w:val="28"/>
                <w:vertAlign w:val="baseline"/>
                <w:lang w:val="en-US" w:eastAsia="zh-CN" w:bidi="ar-SA"/>
              </w:rPr>
              <w:t>13337287800</w:t>
            </w:r>
          </w:p>
        </w:tc>
        <w:tc>
          <w:tcPr>
            <w:tcW w:w="251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 w:hAnsi="仿宋" w:eastAsia="仿宋" w:cs="仿宋"/>
                <w:color w:val="auto"/>
                <w:kern w:val="2"/>
                <w:sz w:val="28"/>
                <w:szCs w:val="28"/>
                <w:vertAlign w:val="baseline"/>
                <w:lang w:val="en-US" w:eastAsia="zh-CN" w:bidi="ar-SA"/>
              </w:rPr>
            </w:pPr>
            <w:r>
              <w:rPr>
                <w:rFonts w:hint="default" w:ascii="仿宋" w:hAnsi="仿宋" w:eastAsia="仿宋" w:cs="仿宋"/>
                <w:color w:val="auto"/>
                <w:spacing w:val="-6"/>
                <w:sz w:val="28"/>
                <w:szCs w:val="28"/>
                <w:vertAlign w:val="baseline"/>
                <w:lang w:val="en-US" w:eastAsia="zh-CN"/>
              </w:rPr>
              <w:t>州老干部活动中心（老年大学）</w:t>
            </w:r>
            <w:r>
              <w:rPr>
                <w:rFonts w:hint="eastAsia" w:ascii="仿宋" w:hAnsi="仿宋" w:eastAsia="仿宋" w:cs="仿宋"/>
                <w:color w:val="auto"/>
                <w:spacing w:val="-6"/>
                <w:sz w:val="28"/>
                <w:szCs w:val="28"/>
                <w:vertAlign w:val="baseline"/>
                <w:lang w:val="en-US" w:eastAsia="zh-CN"/>
              </w:rPr>
              <w:t>职位统一在州委老干部局资格审查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trPr>
        <w:tc>
          <w:tcPr>
            <w:tcW w:w="673" w:type="dxa"/>
            <w:vAlign w:val="center"/>
          </w:tcPr>
          <w:p>
            <w:pPr>
              <w:spacing w:line="600" w:lineRule="exact"/>
              <w:jc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8</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color w:val="auto"/>
                <w:sz w:val="28"/>
                <w:szCs w:val="28"/>
                <w:vertAlign w:val="baseline"/>
                <w:lang w:val="en-US" w:eastAsia="zh-CN"/>
              </w:rPr>
            </w:pPr>
            <w:r>
              <w:rPr>
                <w:rFonts w:hint="default" w:ascii="仿宋" w:hAnsi="仿宋" w:eastAsia="仿宋" w:cs="仿宋"/>
                <w:color w:val="auto"/>
                <w:sz w:val="28"/>
                <w:szCs w:val="28"/>
                <w:vertAlign w:val="baseline"/>
                <w:lang w:val="en-US" w:eastAsia="zh-CN"/>
              </w:rPr>
              <w:t>州</w:t>
            </w:r>
            <w:r>
              <w:rPr>
                <w:rFonts w:hint="eastAsia" w:ascii="仿宋" w:hAnsi="仿宋" w:eastAsia="仿宋" w:cs="仿宋"/>
                <w:color w:val="auto"/>
                <w:sz w:val="28"/>
                <w:szCs w:val="28"/>
                <w:vertAlign w:val="baseline"/>
                <w:lang w:val="en-US" w:eastAsia="zh-CN"/>
              </w:rPr>
              <w:t>民政局</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吉首市小溪桥路31号</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（州民政局机关大院</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办公楼7楼人事科）</w:t>
            </w:r>
          </w:p>
        </w:tc>
        <w:tc>
          <w:tcPr>
            <w:tcW w:w="379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pPr>
            <w:r>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t>2022年</w:t>
            </w:r>
            <w:r>
              <w:rPr>
                <w:rFonts w:hint="default" w:ascii="Times New Roman" w:hAnsi="Times New Roman" w:eastAsia="仿宋" w:cs="Times New Roman"/>
                <w:color w:val="000000" w:themeColor="text1"/>
                <w:kern w:val="2"/>
                <w:sz w:val="28"/>
                <w:szCs w:val="28"/>
                <w:vertAlign w:val="baseline"/>
                <w:lang w:val="en" w:eastAsia="zh-CN" w:bidi="ar-SA"/>
                <w14:textFill>
                  <w14:solidFill>
                    <w14:schemeClr w14:val="tx1"/>
                  </w14:solidFill>
                </w14:textFill>
              </w:rPr>
              <w:t>7</w:t>
            </w:r>
            <w:r>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t>月25日—7月27日</w:t>
            </w:r>
          </w:p>
        </w:tc>
        <w:tc>
          <w:tcPr>
            <w:tcW w:w="21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pPr>
            <w:r>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t>0743—8528552</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pPr>
            <w:r>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t>17342617807</w:t>
            </w:r>
          </w:p>
        </w:tc>
        <w:tc>
          <w:tcPr>
            <w:tcW w:w="251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 w:hAnsi="仿宋" w:eastAsia="仿宋" w:cs="仿宋"/>
                <w:color w:val="000000" w:themeColor="text1"/>
                <w:kern w:val="2"/>
                <w:sz w:val="28"/>
                <w:szCs w:val="28"/>
                <w:vertAlign w:val="baseline"/>
                <w:lang w:val="en-US" w:eastAsia="zh-CN" w:bidi="ar-SA"/>
                <w14:textFill>
                  <w14:solidFill>
                    <w14:schemeClr w14:val="tx1"/>
                  </w14:solidFill>
                </w14:textFill>
              </w:rPr>
            </w:pPr>
            <w:r>
              <w:rPr>
                <w:rFonts w:hint="default" w:ascii="仿宋" w:hAnsi="仿宋" w:eastAsia="仿宋" w:cs="仿宋"/>
                <w:color w:val="000000" w:themeColor="text1"/>
                <w:spacing w:val="-6"/>
                <w:sz w:val="28"/>
                <w:szCs w:val="28"/>
                <w:vertAlign w:val="baseline"/>
                <w:lang w:val="en-US" w:eastAsia="zh-CN"/>
                <w14:textFill>
                  <w14:solidFill>
                    <w14:schemeClr w14:val="tx1"/>
                  </w14:solidFill>
                </w14:textFill>
              </w:rPr>
              <w:t>州革命老根据地经济开发促进会办公室</w:t>
            </w:r>
            <w:r>
              <w:rPr>
                <w:rFonts w:hint="eastAsia" w:ascii="仿宋" w:hAnsi="仿宋" w:eastAsia="仿宋" w:cs="仿宋"/>
                <w:color w:val="000000" w:themeColor="text1"/>
                <w:spacing w:val="-6"/>
                <w:sz w:val="28"/>
                <w:szCs w:val="28"/>
                <w:vertAlign w:val="baseline"/>
                <w:lang w:val="en-US" w:eastAsia="zh-CN"/>
                <w14:textFill>
                  <w14:solidFill>
                    <w14:schemeClr w14:val="tx1"/>
                  </w14:solidFill>
                </w14:textFill>
              </w:rPr>
              <w:t>职位统一在州民政局资格审查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0" w:hRule="atLeast"/>
        </w:trPr>
        <w:tc>
          <w:tcPr>
            <w:tcW w:w="673" w:type="dxa"/>
            <w:vAlign w:val="center"/>
          </w:tcPr>
          <w:p>
            <w:pPr>
              <w:spacing w:line="600" w:lineRule="exact"/>
              <w:jc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9</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州人力资源和社会</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保障局</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 w:eastAsia="zh-CN"/>
              </w:rPr>
              <w:t>吉首市人民北路北门街</w:t>
            </w:r>
            <w:r>
              <w:rPr>
                <w:rFonts w:hint="eastAsia" w:ascii="仿宋" w:hAnsi="仿宋" w:eastAsia="仿宋" w:cs="仿宋"/>
                <w:color w:val="auto"/>
                <w:sz w:val="28"/>
                <w:szCs w:val="28"/>
                <w:vertAlign w:val="baseline"/>
                <w:lang w:val="en-US" w:eastAsia="zh-CN"/>
              </w:rPr>
              <w:t>3号（州人社局机关大院办公楼2楼人事法规科）</w:t>
            </w:r>
          </w:p>
        </w:tc>
        <w:tc>
          <w:tcPr>
            <w:tcW w:w="379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pPr>
            <w:r>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t>2022年</w:t>
            </w:r>
            <w:r>
              <w:rPr>
                <w:rFonts w:hint="default" w:ascii="Times New Roman" w:hAnsi="Times New Roman" w:eastAsia="仿宋" w:cs="Times New Roman"/>
                <w:color w:val="000000" w:themeColor="text1"/>
                <w:kern w:val="2"/>
                <w:sz w:val="28"/>
                <w:szCs w:val="28"/>
                <w:vertAlign w:val="baseline"/>
                <w:lang w:val="en" w:eastAsia="zh-CN" w:bidi="ar-SA"/>
                <w14:textFill>
                  <w14:solidFill>
                    <w14:schemeClr w14:val="tx1"/>
                  </w14:solidFill>
                </w14:textFill>
              </w:rPr>
              <w:t>7</w:t>
            </w:r>
            <w:r>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t>月25日—7月27日</w:t>
            </w:r>
          </w:p>
        </w:tc>
        <w:tc>
          <w:tcPr>
            <w:tcW w:w="21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pPr>
            <w:r>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t>0743—8222275</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pPr>
            <w:r>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t>19974318852</w:t>
            </w:r>
          </w:p>
        </w:tc>
        <w:tc>
          <w:tcPr>
            <w:tcW w:w="251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 w:hAnsi="仿宋" w:eastAsia="仿宋" w:cs="仿宋"/>
                <w:color w:val="000000" w:themeColor="text1"/>
                <w:kern w:val="2"/>
                <w:sz w:val="28"/>
                <w:szCs w:val="28"/>
                <w:vertAlign w:val="baseline"/>
                <w:lang w:val="en-US" w:eastAsia="zh-CN" w:bidi="ar-SA"/>
                <w14:textFill>
                  <w14:solidFill>
                    <w14:schemeClr w14:val="tx1"/>
                  </w14:solidFill>
                </w14:textFill>
              </w:rPr>
            </w:pPr>
            <w:r>
              <w:rPr>
                <w:rFonts w:hint="eastAsia" w:ascii="仿宋" w:hAnsi="仿宋" w:eastAsia="仿宋" w:cs="仿宋"/>
                <w:color w:val="000000" w:themeColor="text1"/>
                <w:sz w:val="28"/>
                <w:szCs w:val="28"/>
                <w:vertAlign w:val="baseline"/>
                <w:lang w:val="en-US" w:eastAsia="zh-CN"/>
                <w14:textFill>
                  <w14:solidFill>
                    <w14:schemeClr w14:val="tx1"/>
                  </w14:solidFill>
                </w14:textFill>
              </w:rPr>
              <w:t>州就业服务中心、州社会保险服务中心、州工伤保险服务中心、州劳动保障监察局职位统一在州人力资源和社会保障局资格审查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atLeast"/>
        </w:trPr>
        <w:tc>
          <w:tcPr>
            <w:tcW w:w="673" w:type="dxa"/>
            <w:vAlign w:val="center"/>
          </w:tcPr>
          <w:p>
            <w:pPr>
              <w:spacing w:line="600" w:lineRule="exact"/>
              <w:jc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州自然资源和规划局</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吉首市乾州街道载福路4号（州自然资源和规划局办公楼7楼703人事科）</w:t>
            </w:r>
          </w:p>
        </w:tc>
        <w:tc>
          <w:tcPr>
            <w:tcW w:w="379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pPr>
            <w:r>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t>2022年</w:t>
            </w:r>
            <w:r>
              <w:rPr>
                <w:rFonts w:hint="default" w:ascii="Times New Roman" w:hAnsi="Times New Roman" w:eastAsia="仿宋" w:cs="Times New Roman"/>
                <w:color w:val="000000" w:themeColor="text1"/>
                <w:kern w:val="2"/>
                <w:sz w:val="28"/>
                <w:szCs w:val="28"/>
                <w:vertAlign w:val="baseline"/>
                <w:lang w:val="en" w:eastAsia="zh-CN" w:bidi="ar-SA"/>
                <w14:textFill>
                  <w14:solidFill>
                    <w14:schemeClr w14:val="tx1"/>
                  </w14:solidFill>
                </w14:textFill>
              </w:rPr>
              <w:t>7</w:t>
            </w:r>
            <w:r>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t>月25日—7月27日</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pPr>
          </w:p>
        </w:tc>
        <w:tc>
          <w:tcPr>
            <w:tcW w:w="21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pPr>
            <w:r>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t>0743—8516112</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pPr>
            <w:r>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t>15074370055</w:t>
            </w:r>
          </w:p>
        </w:tc>
        <w:tc>
          <w:tcPr>
            <w:tcW w:w="251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 w:hAnsi="仿宋" w:eastAsia="仿宋" w:cs="仿宋"/>
                <w:color w:val="000000" w:themeColor="text1"/>
                <w:sz w:val="28"/>
                <w:szCs w:val="28"/>
                <w:vertAlign w:val="baseline"/>
                <w:lang w:val="en-US" w:eastAsia="zh-CN"/>
                <w14:textFill>
                  <w14:solidFill>
                    <w14:schemeClr w14:val="tx1"/>
                  </w14:solidFill>
                </w14:textFill>
              </w:rPr>
            </w:pPr>
            <w:r>
              <w:rPr>
                <w:rFonts w:hint="eastAsia" w:ascii="仿宋" w:hAnsi="仿宋" w:eastAsia="仿宋" w:cs="仿宋"/>
                <w:color w:val="000000" w:themeColor="text1"/>
                <w:sz w:val="28"/>
                <w:szCs w:val="28"/>
                <w:vertAlign w:val="baseline"/>
                <w:lang w:val="en-US" w:eastAsia="zh-CN"/>
                <w14:textFill>
                  <w14:solidFill>
                    <w14:schemeClr w14:val="tx1"/>
                  </w14:solidFill>
                </w14:textFill>
              </w:rPr>
              <w:t>州自然资源和规划行政执法支队职位统一在州自然资源和规划局资格审查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trPr>
        <w:tc>
          <w:tcPr>
            <w:tcW w:w="673" w:type="dxa"/>
            <w:vAlign w:val="center"/>
          </w:tcPr>
          <w:p>
            <w:pPr>
              <w:spacing w:line="600" w:lineRule="exact"/>
              <w:jc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11</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州医疗保障局</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湘西高新区州府西路9号</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pacing w:val="-17"/>
                <w:sz w:val="28"/>
                <w:szCs w:val="28"/>
                <w:vertAlign w:val="baseline"/>
                <w:lang w:val="en-US" w:eastAsia="zh-CN"/>
              </w:rPr>
              <w:t>（州医疗保障局6楼602室）</w:t>
            </w:r>
          </w:p>
        </w:tc>
        <w:tc>
          <w:tcPr>
            <w:tcW w:w="379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pPr>
            <w:r>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t>2022年</w:t>
            </w:r>
            <w:r>
              <w:rPr>
                <w:rFonts w:hint="default" w:ascii="Times New Roman" w:hAnsi="Times New Roman" w:eastAsia="仿宋" w:cs="Times New Roman"/>
                <w:color w:val="000000" w:themeColor="text1"/>
                <w:kern w:val="2"/>
                <w:sz w:val="28"/>
                <w:szCs w:val="28"/>
                <w:vertAlign w:val="baseline"/>
                <w:lang w:val="en" w:eastAsia="zh-CN" w:bidi="ar-SA"/>
                <w14:textFill>
                  <w14:solidFill>
                    <w14:schemeClr w14:val="tx1"/>
                  </w14:solidFill>
                </w14:textFill>
              </w:rPr>
              <w:t>7</w:t>
            </w:r>
            <w:r>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t>月25日—7月27日</w:t>
            </w:r>
          </w:p>
        </w:tc>
        <w:tc>
          <w:tcPr>
            <w:tcW w:w="21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pPr>
            <w:r>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t>0743—8539505</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pPr>
            <w:r>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t>15874352550</w:t>
            </w:r>
          </w:p>
        </w:tc>
        <w:tc>
          <w:tcPr>
            <w:tcW w:w="251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 w:hAnsi="仿宋" w:eastAsia="仿宋" w:cs="仿宋"/>
                <w:color w:val="000000" w:themeColor="text1"/>
                <w:sz w:val="28"/>
                <w:szCs w:val="28"/>
                <w:vertAlign w:val="baseline"/>
                <w:lang w:val="en-US" w:eastAsia="zh-CN"/>
                <w14:textFill>
                  <w14:solidFill>
                    <w14:schemeClr w14:val="tx1"/>
                  </w14:solidFill>
                </w14:textFill>
              </w:rPr>
            </w:pPr>
            <w:r>
              <w:rPr>
                <w:rFonts w:hint="eastAsia" w:ascii="仿宋" w:hAnsi="仿宋" w:eastAsia="仿宋" w:cs="仿宋"/>
                <w:color w:val="000000" w:themeColor="text1"/>
                <w:sz w:val="28"/>
                <w:szCs w:val="28"/>
                <w:vertAlign w:val="baseline"/>
                <w:lang w:val="en-US" w:eastAsia="zh-CN"/>
                <w14:textFill>
                  <w14:solidFill>
                    <w14:schemeClr w14:val="tx1"/>
                  </w14:solidFill>
                </w14:textFill>
              </w:rPr>
              <w:t>州医疗保障事务中心职位统一在州医疗保障局资格审查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trPr>
        <w:tc>
          <w:tcPr>
            <w:tcW w:w="673" w:type="dxa"/>
            <w:vAlign w:val="center"/>
          </w:tcPr>
          <w:p>
            <w:pPr>
              <w:spacing w:line="600" w:lineRule="exact"/>
              <w:jc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12</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州行政审批服务局</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湘西高新区武陵山大道21号（州政务服务中心3楼309人事教育科）</w:t>
            </w:r>
          </w:p>
        </w:tc>
        <w:tc>
          <w:tcPr>
            <w:tcW w:w="379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pPr>
            <w:r>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t>2022年</w:t>
            </w:r>
            <w:r>
              <w:rPr>
                <w:rFonts w:hint="default" w:ascii="Times New Roman" w:hAnsi="Times New Roman" w:eastAsia="仿宋" w:cs="Times New Roman"/>
                <w:color w:val="000000" w:themeColor="text1"/>
                <w:kern w:val="2"/>
                <w:sz w:val="28"/>
                <w:szCs w:val="28"/>
                <w:vertAlign w:val="baseline"/>
                <w:lang w:val="en" w:eastAsia="zh-CN" w:bidi="ar-SA"/>
                <w14:textFill>
                  <w14:solidFill>
                    <w14:schemeClr w14:val="tx1"/>
                  </w14:solidFill>
                </w14:textFill>
              </w:rPr>
              <w:t>7</w:t>
            </w:r>
            <w:r>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t>月25日—7月27日</w:t>
            </w:r>
          </w:p>
        </w:tc>
        <w:tc>
          <w:tcPr>
            <w:tcW w:w="21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pPr>
            <w:r>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t>0743—8222165</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pPr>
            <w:r>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t>18974381689</w:t>
            </w:r>
          </w:p>
        </w:tc>
        <w:tc>
          <w:tcPr>
            <w:tcW w:w="251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 w:hAnsi="仿宋" w:eastAsia="仿宋" w:cs="仿宋"/>
                <w:color w:val="000000" w:themeColor="text1"/>
                <w:sz w:val="28"/>
                <w:szCs w:val="28"/>
                <w:vertAlign w:val="baseline"/>
                <w:lang w:val="en-US" w:eastAsia="zh-CN"/>
                <w14:textFill>
                  <w14:solidFill>
                    <w14:schemeClr w14:val="tx1"/>
                  </w14:solidFill>
                </w14:textFill>
              </w:rPr>
            </w:pPr>
            <w:r>
              <w:rPr>
                <w:rFonts w:hint="eastAsia" w:ascii="仿宋" w:hAnsi="仿宋" w:eastAsia="仿宋" w:cs="仿宋"/>
                <w:color w:val="000000" w:themeColor="text1"/>
                <w:sz w:val="28"/>
                <w:szCs w:val="28"/>
                <w:vertAlign w:val="baseline"/>
                <w:lang w:val="en-US" w:eastAsia="zh-CN"/>
                <w14:textFill>
                  <w14:solidFill>
                    <w14:schemeClr w14:val="tx1"/>
                  </w14:solidFill>
                </w14:textFill>
              </w:rPr>
              <w:t>州政务服务中心职位统一在州行政审批服务局资格审查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0" w:hRule="atLeast"/>
        </w:trPr>
        <w:tc>
          <w:tcPr>
            <w:tcW w:w="673" w:type="dxa"/>
            <w:vAlign w:val="center"/>
          </w:tcPr>
          <w:p>
            <w:pPr>
              <w:spacing w:line="600" w:lineRule="exact"/>
              <w:jc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13</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州卫生计生综合监督执法局</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吉首市荣昌路65号</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（州卫生计生综合监督执法局3楼人事科）</w:t>
            </w:r>
          </w:p>
        </w:tc>
        <w:tc>
          <w:tcPr>
            <w:tcW w:w="379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pPr>
            <w:r>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t>2022年</w:t>
            </w:r>
            <w:r>
              <w:rPr>
                <w:rFonts w:hint="default" w:ascii="Times New Roman" w:hAnsi="Times New Roman" w:eastAsia="仿宋" w:cs="Times New Roman"/>
                <w:color w:val="000000" w:themeColor="text1"/>
                <w:kern w:val="2"/>
                <w:sz w:val="28"/>
                <w:szCs w:val="28"/>
                <w:vertAlign w:val="baseline"/>
                <w:lang w:val="en" w:eastAsia="zh-CN" w:bidi="ar-SA"/>
                <w14:textFill>
                  <w14:solidFill>
                    <w14:schemeClr w14:val="tx1"/>
                  </w14:solidFill>
                </w14:textFill>
              </w:rPr>
              <w:t>7</w:t>
            </w:r>
            <w:r>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t>月25日—7月27日</w:t>
            </w:r>
          </w:p>
        </w:tc>
        <w:tc>
          <w:tcPr>
            <w:tcW w:w="21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pPr>
            <w:r>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t>0743—8232079</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pPr>
            <w:r>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t>18007439377</w:t>
            </w:r>
          </w:p>
        </w:tc>
        <w:tc>
          <w:tcPr>
            <w:tcW w:w="251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 w:hAnsi="仿宋" w:eastAsia="仿宋" w:cs="仿宋"/>
                <w:color w:val="000000" w:themeColor="text1"/>
                <w:sz w:val="28"/>
                <w:szCs w:val="28"/>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673" w:type="dxa"/>
            <w:vAlign w:val="center"/>
          </w:tcPr>
          <w:p>
            <w:pPr>
              <w:spacing w:line="600" w:lineRule="exact"/>
              <w:jc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14</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州公安局</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sz w:val="28"/>
                <w:szCs w:val="28"/>
                <w:vertAlign w:val="baseline"/>
                <w:lang w:eastAsia="zh-CN"/>
              </w:rPr>
            </w:pPr>
            <w:r>
              <w:rPr>
                <w:rFonts w:hint="eastAsia" w:ascii="仿宋" w:hAnsi="仿宋" w:eastAsia="仿宋" w:cs="仿宋"/>
                <w:color w:val="auto"/>
                <w:sz w:val="28"/>
                <w:szCs w:val="28"/>
                <w:vertAlign w:val="baseline"/>
                <w:lang w:eastAsia="zh-CN"/>
              </w:rPr>
              <w:t>湘西高新区丰达路</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sz w:val="28"/>
                <w:szCs w:val="28"/>
                <w:vertAlign w:val="baseline"/>
                <w:lang w:eastAsia="zh-CN"/>
              </w:rPr>
            </w:pPr>
            <w:r>
              <w:rPr>
                <w:rFonts w:hint="eastAsia" w:ascii="仿宋" w:hAnsi="仿宋" w:eastAsia="仿宋" w:cs="仿宋"/>
                <w:color w:val="auto"/>
                <w:sz w:val="28"/>
                <w:szCs w:val="28"/>
                <w:vertAlign w:val="baseline"/>
                <w:lang w:eastAsia="zh-CN"/>
              </w:rPr>
              <w:t>（州公安局办公楼七楼</w:t>
            </w:r>
            <w:r>
              <w:rPr>
                <w:rFonts w:hint="eastAsia" w:ascii="仿宋" w:hAnsi="仿宋" w:eastAsia="仿宋" w:cs="仿宋"/>
                <w:color w:val="auto"/>
                <w:sz w:val="28"/>
                <w:szCs w:val="28"/>
                <w:vertAlign w:val="baseline"/>
                <w:lang w:val="en-US" w:eastAsia="zh-CN"/>
              </w:rPr>
              <w:t>706人事科</w:t>
            </w:r>
            <w:r>
              <w:rPr>
                <w:rFonts w:hint="eastAsia" w:ascii="仿宋" w:hAnsi="仿宋" w:eastAsia="仿宋" w:cs="仿宋"/>
                <w:color w:val="auto"/>
                <w:sz w:val="28"/>
                <w:szCs w:val="28"/>
                <w:vertAlign w:val="baseline"/>
                <w:lang w:eastAsia="zh-CN"/>
              </w:rPr>
              <w:t>）</w:t>
            </w:r>
          </w:p>
        </w:tc>
        <w:tc>
          <w:tcPr>
            <w:tcW w:w="379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000000" w:themeColor="text1"/>
                <w:sz w:val="28"/>
                <w:szCs w:val="28"/>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t>2022年</w:t>
            </w:r>
            <w:r>
              <w:rPr>
                <w:rFonts w:hint="default" w:ascii="Times New Roman" w:hAnsi="Times New Roman" w:eastAsia="仿宋" w:cs="Times New Roman"/>
                <w:color w:val="000000" w:themeColor="text1"/>
                <w:kern w:val="2"/>
                <w:sz w:val="28"/>
                <w:szCs w:val="28"/>
                <w:vertAlign w:val="baseline"/>
                <w:lang w:val="en" w:eastAsia="zh-CN" w:bidi="ar-SA"/>
                <w14:textFill>
                  <w14:solidFill>
                    <w14:schemeClr w14:val="tx1"/>
                  </w14:solidFill>
                </w14:textFill>
              </w:rPr>
              <w:t>7</w:t>
            </w:r>
            <w:r>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t>月25日</w:t>
            </w:r>
          </w:p>
        </w:tc>
        <w:tc>
          <w:tcPr>
            <w:tcW w:w="21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pPr>
            <w:r>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t>0743—8713265</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pPr>
            <w:r>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t>19974303987</w:t>
            </w:r>
          </w:p>
        </w:tc>
        <w:tc>
          <w:tcPr>
            <w:tcW w:w="251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000000" w:themeColor="text1"/>
                <w:spacing w:val="0"/>
                <w:sz w:val="28"/>
                <w:szCs w:val="28"/>
                <w:vertAlign w:val="baseline"/>
                <w:lang w:val="en-US" w:eastAsia="zh-CN"/>
                <w14:textFill>
                  <w14:solidFill>
                    <w14:schemeClr w14:val="tx1"/>
                  </w14:solidFill>
                </w14:textFill>
              </w:rPr>
            </w:pPr>
            <w:r>
              <w:rPr>
                <w:rFonts w:hint="eastAsia" w:ascii="仿宋" w:hAnsi="仿宋" w:eastAsia="仿宋" w:cs="仿宋"/>
                <w:color w:val="000000" w:themeColor="text1"/>
                <w:spacing w:val="0"/>
                <w:sz w:val="28"/>
                <w:szCs w:val="28"/>
                <w:vertAlign w:val="baseline"/>
                <w:lang w:val="en-US" w:eastAsia="zh-CN"/>
                <w14:textFill>
                  <w14:solidFill>
                    <w14:schemeClr w14:val="tx1"/>
                  </w14:solidFill>
                </w14:textFill>
              </w:rPr>
              <w:t>体能测评时间</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color w:val="000000" w:themeColor="text1"/>
                <w:kern w:val="2"/>
                <w:sz w:val="28"/>
                <w:szCs w:val="28"/>
                <w:vertAlign w:val="baseline"/>
                <w:lang w:val="en-US" w:eastAsia="zh-CN" w:bidi="ar-SA"/>
                <w14:textFill>
                  <w14:solidFill>
                    <w14:schemeClr w14:val="tx1"/>
                  </w14:solidFill>
                </w14:textFill>
              </w:rPr>
            </w:pPr>
            <w:r>
              <w:rPr>
                <w:rFonts w:hint="eastAsia" w:ascii="仿宋" w:hAnsi="仿宋" w:eastAsia="仿宋" w:cs="仿宋"/>
                <w:color w:val="000000" w:themeColor="text1"/>
                <w:spacing w:val="0"/>
                <w:sz w:val="28"/>
                <w:szCs w:val="28"/>
                <w:vertAlign w:val="baseline"/>
                <w:lang w:val="en-US" w:eastAsia="zh-CN"/>
                <w14:textFill>
                  <w14:solidFill>
                    <w14:schemeClr w14:val="tx1"/>
                  </w14:solidFill>
                </w14:textFill>
              </w:rPr>
              <w:t>2022年</w:t>
            </w:r>
            <w:r>
              <w:rPr>
                <w:rFonts w:hint="default" w:ascii="仿宋" w:hAnsi="仿宋" w:eastAsia="仿宋" w:cs="仿宋"/>
                <w:color w:val="000000" w:themeColor="text1"/>
                <w:spacing w:val="0"/>
                <w:sz w:val="28"/>
                <w:szCs w:val="28"/>
                <w:vertAlign w:val="baseline"/>
                <w:lang w:val="en" w:eastAsia="zh-CN"/>
                <w14:textFill>
                  <w14:solidFill>
                    <w14:schemeClr w14:val="tx1"/>
                  </w14:solidFill>
                </w14:textFill>
              </w:rPr>
              <w:t>7</w:t>
            </w:r>
            <w:r>
              <w:rPr>
                <w:rFonts w:hint="eastAsia" w:ascii="仿宋" w:hAnsi="仿宋" w:eastAsia="仿宋" w:cs="仿宋"/>
                <w:color w:val="000000" w:themeColor="text1"/>
                <w:spacing w:val="0"/>
                <w:sz w:val="28"/>
                <w:szCs w:val="28"/>
                <w:vertAlign w:val="baseline"/>
                <w:lang w:val="en-US" w:eastAsia="zh-CN"/>
                <w14:textFill>
                  <w14:solidFill>
                    <w14:schemeClr w14:val="tx1"/>
                  </w14:solidFill>
                </w14:textFill>
              </w:rPr>
              <w:t>月</w:t>
            </w:r>
            <w:r>
              <w:rPr>
                <w:rFonts w:hint="default" w:ascii="仿宋" w:hAnsi="仿宋" w:eastAsia="仿宋" w:cs="仿宋"/>
                <w:color w:val="000000" w:themeColor="text1"/>
                <w:spacing w:val="0"/>
                <w:sz w:val="28"/>
                <w:szCs w:val="28"/>
                <w:vertAlign w:val="baseline"/>
                <w:lang w:val="en" w:eastAsia="zh-CN"/>
                <w14:textFill>
                  <w14:solidFill>
                    <w14:schemeClr w14:val="tx1"/>
                  </w14:solidFill>
                </w14:textFill>
              </w:rPr>
              <w:t>2</w:t>
            </w:r>
            <w:r>
              <w:rPr>
                <w:rFonts w:hint="eastAsia" w:ascii="仿宋" w:hAnsi="仿宋" w:eastAsia="仿宋" w:cs="仿宋"/>
                <w:color w:val="000000" w:themeColor="text1"/>
                <w:spacing w:val="0"/>
                <w:sz w:val="28"/>
                <w:szCs w:val="28"/>
                <w:vertAlign w:val="baseline"/>
                <w:lang w:val="en-US" w:eastAsia="zh-CN"/>
                <w14:textFill>
                  <w14:solidFill>
                    <w14:schemeClr w14:val="tx1"/>
                  </w14:solidFill>
                </w14:textFill>
              </w:rPr>
              <w:t>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673" w:type="dxa"/>
            <w:vAlign w:val="center"/>
          </w:tcPr>
          <w:p>
            <w:pPr>
              <w:spacing w:line="600" w:lineRule="exact"/>
              <w:jc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15</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kern w:val="2"/>
                <w:sz w:val="28"/>
                <w:szCs w:val="28"/>
                <w:vertAlign w:val="baseline"/>
                <w:lang w:val="en-US" w:eastAsia="zh-CN" w:bidi="ar-SA"/>
              </w:rPr>
            </w:pPr>
            <w:r>
              <w:rPr>
                <w:rFonts w:hint="eastAsia" w:ascii="仿宋" w:hAnsi="仿宋" w:eastAsia="仿宋" w:cs="仿宋"/>
                <w:color w:val="auto"/>
                <w:sz w:val="28"/>
                <w:szCs w:val="28"/>
                <w:vertAlign w:val="baseline"/>
                <w:lang w:val="en-US" w:eastAsia="zh-CN"/>
              </w:rPr>
              <w:t>吉首监狱</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kern w:val="2"/>
                <w:sz w:val="28"/>
                <w:szCs w:val="28"/>
                <w:vertAlign w:val="baseline"/>
                <w:lang w:val="en-US" w:eastAsia="zh-CN" w:bidi="ar-SA"/>
              </w:rPr>
            </w:pPr>
            <w:r>
              <w:rPr>
                <w:rFonts w:hint="eastAsia" w:ascii="仿宋" w:hAnsi="仿宋" w:eastAsia="仿宋" w:cs="仿宋"/>
                <w:color w:val="auto"/>
                <w:kern w:val="2"/>
                <w:sz w:val="28"/>
                <w:szCs w:val="28"/>
                <w:vertAlign w:val="baseline"/>
                <w:lang w:val="en-US" w:eastAsia="zh-CN" w:bidi="ar-SA"/>
              </w:rPr>
              <w:t>吉首市杨家坪路130号</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color w:val="auto"/>
                <w:kern w:val="2"/>
                <w:sz w:val="28"/>
                <w:szCs w:val="28"/>
                <w:vertAlign w:val="baseline"/>
                <w:lang w:val="en-US" w:eastAsia="zh-CN" w:bidi="ar-SA"/>
              </w:rPr>
            </w:pPr>
            <w:r>
              <w:rPr>
                <w:rFonts w:hint="eastAsia" w:ascii="仿宋" w:hAnsi="仿宋" w:eastAsia="仿宋" w:cs="仿宋"/>
                <w:color w:val="auto"/>
                <w:kern w:val="2"/>
                <w:sz w:val="28"/>
                <w:szCs w:val="28"/>
                <w:vertAlign w:val="baseline"/>
                <w:lang w:val="en-US" w:eastAsia="zh-CN" w:bidi="ar-SA"/>
              </w:rPr>
              <w:t>（吉首监狱门卫室）</w:t>
            </w:r>
          </w:p>
        </w:tc>
        <w:tc>
          <w:tcPr>
            <w:tcW w:w="379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pPr>
            <w:r>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t>2022年</w:t>
            </w:r>
            <w:r>
              <w:rPr>
                <w:rFonts w:hint="default" w:ascii="Times New Roman" w:hAnsi="Times New Roman" w:eastAsia="仿宋" w:cs="Times New Roman"/>
                <w:color w:val="000000" w:themeColor="text1"/>
                <w:kern w:val="2"/>
                <w:sz w:val="28"/>
                <w:szCs w:val="28"/>
                <w:vertAlign w:val="baseline"/>
                <w:lang w:val="en" w:eastAsia="zh-CN" w:bidi="ar-SA"/>
                <w14:textFill>
                  <w14:solidFill>
                    <w14:schemeClr w14:val="tx1"/>
                  </w14:solidFill>
                </w14:textFill>
              </w:rPr>
              <w:t>7</w:t>
            </w:r>
            <w:r>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t>月25日</w:t>
            </w:r>
          </w:p>
        </w:tc>
        <w:tc>
          <w:tcPr>
            <w:tcW w:w="21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pPr>
            <w:r>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t>0743—8716952</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pPr>
            <w:r>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t>13574329643</w:t>
            </w:r>
          </w:p>
        </w:tc>
        <w:tc>
          <w:tcPr>
            <w:tcW w:w="251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000000" w:themeColor="text1"/>
                <w:spacing w:val="-11"/>
                <w:sz w:val="28"/>
                <w:szCs w:val="28"/>
                <w:vertAlign w:val="baseline"/>
                <w:lang w:val="en-US" w:eastAsia="zh-CN"/>
                <w14:textFill>
                  <w14:solidFill>
                    <w14:schemeClr w14:val="tx1"/>
                  </w14:solidFill>
                </w14:textFill>
              </w:rPr>
            </w:pPr>
            <w:r>
              <w:rPr>
                <w:rFonts w:hint="eastAsia" w:ascii="仿宋" w:hAnsi="仿宋" w:eastAsia="仿宋" w:cs="仿宋"/>
                <w:color w:val="000000" w:themeColor="text1"/>
                <w:spacing w:val="-11"/>
                <w:sz w:val="28"/>
                <w:szCs w:val="28"/>
                <w:vertAlign w:val="baseline"/>
                <w:lang w:val="en-US" w:eastAsia="zh-CN"/>
                <w14:textFill>
                  <w14:solidFill>
                    <w14:schemeClr w14:val="tx1"/>
                  </w14:solidFill>
                </w14:textFill>
              </w:rPr>
              <w:t>体能测评时间</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000000" w:themeColor="text1"/>
                <w:kern w:val="2"/>
                <w:sz w:val="28"/>
                <w:szCs w:val="28"/>
                <w:vertAlign w:val="baseline"/>
                <w:lang w:val="en-US" w:eastAsia="zh-CN" w:bidi="ar-SA"/>
                <w14:textFill>
                  <w14:solidFill>
                    <w14:schemeClr w14:val="tx1"/>
                  </w14:solidFill>
                </w14:textFill>
              </w:rPr>
            </w:pPr>
            <w:r>
              <w:rPr>
                <w:rFonts w:hint="eastAsia" w:ascii="仿宋" w:hAnsi="仿宋" w:eastAsia="仿宋" w:cs="仿宋"/>
                <w:color w:val="000000" w:themeColor="text1"/>
                <w:spacing w:val="0"/>
                <w:sz w:val="28"/>
                <w:szCs w:val="28"/>
                <w:vertAlign w:val="baseline"/>
                <w:lang w:val="en-US" w:eastAsia="zh-CN"/>
                <w14:textFill>
                  <w14:solidFill>
                    <w14:schemeClr w14:val="tx1"/>
                  </w14:solidFill>
                </w14:textFill>
              </w:rPr>
              <w:t>2022年</w:t>
            </w:r>
            <w:r>
              <w:rPr>
                <w:rFonts w:hint="default" w:ascii="仿宋" w:hAnsi="仿宋" w:eastAsia="仿宋" w:cs="仿宋"/>
                <w:color w:val="000000" w:themeColor="text1"/>
                <w:spacing w:val="0"/>
                <w:sz w:val="28"/>
                <w:szCs w:val="28"/>
                <w:vertAlign w:val="baseline"/>
                <w:lang w:val="en" w:eastAsia="zh-CN"/>
                <w14:textFill>
                  <w14:solidFill>
                    <w14:schemeClr w14:val="tx1"/>
                  </w14:solidFill>
                </w14:textFill>
              </w:rPr>
              <w:t>7</w:t>
            </w:r>
            <w:r>
              <w:rPr>
                <w:rFonts w:hint="eastAsia" w:ascii="仿宋" w:hAnsi="仿宋" w:eastAsia="仿宋" w:cs="仿宋"/>
                <w:color w:val="000000" w:themeColor="text1"/>
                <w:spacing w:val="0"/>
                <w:sz w:val="28"/>
                <w:szCs w:val="28"/>
                <w:vertAlign w:val="baseline"/>
                <w:lang w:val="en-US" w:eastAsia="zh-CN"/>
                <w14:textFill>
                  <w14:solidFill>
                    <w14:schemeClr w14:val="tx1"/>
                  </w14:solidFill>
                </w14:textFill>
              </w:rPr>
              <w:t>月</w:t>
            </w:r>
            <w:r>
              <w:rPr>
                <w:rFonts w:hint="default" w:ascii="仿宋" w:hAnsi="仿宋" w:eastAsia="仿宋" w:cs="仿宋"/>
                <w:color w:val="000000" w:themeColor="text1"/>
                <w:spacing w:val="0"/>
                <w:sz w:val="28"/>
                <w:szCs w:val="28"/>
                <w:vertAlign w:val="baseline"/>
                <w:lang w:val="en" w:eastAsia="zh-CN"/>
                <w14:textFill>
                  <w14:solidFill>
                    <w14:schemeClr w14:val="tx1"/>
                  </w14:solidFill>
                </w14:textFill>
              </w:rPr>
              <w:t>2</w:t>
            </w:r>
            <w:r>
              <w:rPr>
                <w:rFonts w:hint="eastAsia" w:ascii="仿宋" w:hAnsi="仿宋" w:eastAsia="仿宋" w:cs="仿宋"/>
                <w:color w:val="000000" w:themeColor="text1"/>
                <w:spacing w:val="0"/>
                <w:sz w:val="28"/>
                <w:szCs w:val="28"/>
                <w:vertAlign w:val="baseline"/>
                <w:lang w:val="en-US" w:eastAsia="zh-CN"/>
                <w14:textFill>
                  <w14:solidFill>
                    <w14:schemeClr w14:val="tx1"/>
                  </w14:solidFill>
                </w14:textFill>
              </w:rPr>
              <w:t>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673" w:type="dxa"/>
            <w:vAlign w:val="center"/>
          </w:tcPr>
          <w:p>
            <w:pPr>
              <w:spacing w:line="600" w:lineRule="exact"/>
              <w:jc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16</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州强制隔离戒毒所</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吉首市杨家坪10号</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（州强制隔离戒毒所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办公大楼三楼政治处）</w:t>
            </w:r>
          </w:p>
        </w:tc>
        <w:tc>
          <w:tcPr>
            <w:tcW w:w="379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pPr>
            <w:r>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t>2022年</w:t>
            </w:r>
            <w:r>
              <w:rPr>
                <w:rFonts w:hint="default" w:ascii="Times New Roman" w:hAnsi="Times New Roman" w:eastAsia="仿宋" w:cs="Times New Roman"/>
                <w:color w:val="000000" w:themeColor="text1"/>
                <w:kern w:val="2"/>
                <w:sz w:val="28"/>
                <w:szCs w:val="28"/>
                <w:vertAlign w:val="baseline"/>
                <w:lang w:val="en" w:eastAsia="zh-CN" w:bidi="ar-SA"/>
                <w14:textFill>
                  <w14:solidFill>
                    <w14:schemeClr w14:val="tx1"/>
                  </w14:solidFill>
                </w14:textFill>
              </w:rPr>
              <w:t>7</w:t>
            </w:r>
            <w:r>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t>月25日</w:t>
            </w:r>
          </w:p>
        </w:tc>
        <w:tc>
          <w:tcPr>
            <w:tcW w:w="21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Times New Roman"/>
                <w:color w:val="000000" w:themeColor="text1"/>
                <w:sz w:val="28"/>
                <w:szCs w:val="28"/>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sz w:val="28"/>
                <w:szCs w:val="28"/>
                <w:vertAlign w:val="baseline"/>
                <w:lang w:val="en-US" w:eastAsia="zh-CN"/>
                <w14:textFill>
                  <w14:solidFill>
                    <w14:schemeClr w14:val="tx1"/>
                  </w14:solidFill>
                </w14:textFill>
              </w:rPr>
              <w:t>0743—8716680</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000000" w:themeColor="text1"/>
                <w:sz w:val="28"/>
                <w:szCs w:val="28"/>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sz w:val="28"/>
                <w:szCs w:val="28"/>
                <w:vertAlign w:val="baseline"/>
                <w:lang w:val="en-US" w:eastAsia="zh-CN"/>
                <w14:textFill>
                  <w14:solidFill>
                    <w14:schemeClr w14:val="tx1"/>
                  </w14:solidFill>
                </w14:textFill>
              </w:rPr>
              <w:t>18074317080</w:t>
            </w:r>
          </w:p>
        </w:tc>
        <w:tc>
          <w:tcPr>
            <w:tcW w:w="251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000000" w:themeColor="text1"/>
                <w:spacing w:val="0"/>
                <w:sz w:val="28"/>
                <w:szCs w:val="28"/>
                <w:vertAlign w:val="baseline"/>
                <w:lang w:val="en-US" w:eastAsia="zh-CN"/>
                <w14:textFill>
                  <w14:solidFill>
                    <w14:schemeClr w14:val="tx1"/>
                  </w14:solidFill>
                </w14:textFill>
              </w:rPr>
            </w:pPr>
            <w:r>
              <w:rPr>
                <w:rFonts w:hint="eastAsia" w:ascii="仿宋" w:hAnsi="仿宋" w:eastAsia="仿宋" w:cs="仿宋"/>
                <w:color w:val="000000" w:themeColor="text1"/>
                <w:spacing w:val="0"/>
                <w:sz w:val="28"/>
                <w:szCs w:val="28"/>
                <w:vertAlign w:val="baseline"/>
                <w:lang w:val="en-US" w:eastAsia="zh-CN"/>
                <w14:textFill>
                  <w14:solidFill>
                    <w14:schemeClr w14:val="tx1"/>
                  </w14:solidFill>
                </w14:textFill>
              </w:rPr>
              <w:t>体能测评时间</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000000" w:themeColor="text1"/>
                <w:kern w:val="2"/>
                <w:sz w:val="28"/>
                <w:szCs w:val="28"/>
                <w:vertAlign w:val="baseline"/>
                <w:lang w:val="en-US" w:eastAsia="zh-CN" w:bidi="ar-SA"/>
                <w14:textFill>
                  <w14:solidFill>
                    <w14:schemeClr w14:val="tx1"/>
                  </w14:solidFill>
                </w14:textFill>
              </w:rPr>
            </w:pPr>
            <w:r>
              <w:rPr>
                <w:rFonts w:hint="eastAsia" w:ascii="仿宋" w:hAnsi="仿宋" w:eastAsia="仿宋" w:cs="仿宋"/>
                <w:color w:val="000000" w:themeColor="text1"/>
                <w:spacing w:val="0"/>
                <w:sz w:val="28"/>
                <w:szCs w:val="28"/>
                <w:vertAlign w:val="baseline"/>
                <w:lang w:val="en-US" w:eastAsia="zh-CN"/>
                <w14:textFill>
                  <w14:solidFill>
                    <w14:schemeClr w14:val="tx1"/>
                  </w14:solidFill>
                </w14:textFill>
              </w:rPr>
              <w:t>2022年</w:t>
            </w:r>
            <w:r>
              <w:rPr>
                <w:rFonts w:hint="default" w:ascii="仿宋" w:hAnsi="仿宋" w:eastAsia="仿宋" w:cs="仿宋"/>
                <w:color w:val="000000" w:themeColor="text1"/>
                <w:spacing w:val="0"/>
                <w:sz w:val="28"/>
                <w:szCs w:val="28"/>
                <w:vertAlign w:val="baseline"/>
                <w:lang w:val="en" w:eastAsia="zh-CN"/>
                <w14:textFill>
                  <w14:solidFill>
                    <w14:schemeClr w14:val="tx1"/>
                  </w14:solidFill>
                </w14:textFill>
              </w:rPr>
              <w:t>7</w:t>
            </w:r>
            <w:r>
              <w:rPr>
                <w:rFonts w:hint="eastAsia" w:ascii="仿宋" w:hAnsi="仿宋" w:eastAsia="仿宋" w:cs="仿宋"/>
                <w:color w:val="000000" w:themeColor="text1"/>
                <w:spacing w:val="0"/>
                <w:sz w:val="28"/>
                <w:szCs w:val="28"/>
                <w:vertAlign w:val="baseline"/>
                <w:lang w:val="en-US" w:eastAsia="zh-CN"/>
                <w14:textFill>
                  <w14:solidFill>
                    <w14:schemeClr w14:val="tx1"/>
                  </w14:solidFill>
                </w14:textFill>
              </w:rPr>
              <w:t>月</w:t>
            </w:r>
            <w:r>
              <w:rPr>
                <w:rFonts w:hint="default" w:ascii="仿宋" w:hAnsi="仿宋" w:eastAsia="仿宋" w:cs="仿宋"/>
                <w:color w:val="000000" w:themeColor="text1"/>
                <w:spacing w:val="0"/>
                <w:sz w:val="28"/>
                <w:szCs w:val="28"/>
                <w:vertAlign w:val="baseline"/>
                <w:lang w:val="en" w:eastAsia="zh-CN"/>
                <w14:textFill>
                  <w14:solidFill>
                    <w14:schemeClr w14:val="tx1"/>
                  </w14:solidFill>
                </w14:textFill>
              </w:rPr>
              <w:t>2</w:t>
            </w:r>
            <w:r>
              <w:rPr>
                <w:rFonts w:hint="eastAsia" w:ascii="仿宋" w:hAnsi="仿宋" w:eastAsia="仿宋" w:cs="仿宋"/>
                <w:color w:val="000000" w:themeColor="text1"/>
                <w:spacing w:val="0"/>
                <w:sz w:val="28"/>
                <w:szCs w:val="28"/>
                <w:vertAlign w:val="baseline"/>
                <w:lang w:val="en-US" w:eastAsia="zh-CN"/>
                <w14:textFill>
                  <w14:solidFill>
                    <w14:schemeClr w14:val="tx1"/>
                  </w14:solidFill>
                </w14:textFill>
              </w:rPr>
              <w:t>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0" w:hRule="atLeast"/>
        </w:trPr>
        <w:tc>
          <w:tcPr>
            <w:tcW w:w="673" w:type="dxa"/>
            <w:vAlign w:val="center"/>
          </w:tcPr>
          <w:p>
            <w:pPr>
              <w:spacing w:line="600" w:lineRule="exact"/>
              <w:jc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17</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州中级人民法院</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kern w:val="2"/>
                <w:sz w:val="28"/>
                <w:szCs w:val="28"/>
                <w:vertAlign w:val="baseline"/>
                <w:lang w:val="en-US" w:eastAsia="zh-CN" w:bidi="ar-SA"/>
              </w:rPr>
            </w:pPr>
            <w:r>
              <w:rPr>
                <w:rFonts w:hint="eastAsia" w:ascii="仿宋" w:hAnsi="仿宋" w:eastAsia="仿宋" w:cs="仿宋"/>
                <w:color w:val="auto"/>
                <w:sz w:val="28"/>
                <w:szCs w:val="28"/>
                <w:vertAlign w:val="baseline"/>
                <w:lang w:val="en-US" w:eastAsia="zh-CN"/>
              </w:rPr>
              <w:t>（法院系统招录职位）</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color w:val="auto"/>
                <w:kern w:val="2"/>
                <w:sz w:val="28"/>
                <w:szCs w:val="28"/>
                <w:vertAlign w:val="baseline"/>
                <w:lang w:val="en-US" w:eastAsia="zh-CN" w:bidi="ar-SA"/>
              </w:rPr>
            </w:pPr>
            <w:r>
              <w:rPr>
                <w:rFonts w:hint="eastAsia" w:ascii="仿宋" w:hAnsi="仿宋" w:eastAsia="仿宋" w:cs="仿宋"/>
                <w:color w:val="auto"/>
                <w:kern w:val="2"/>
                <w:sz w:val="28"/>
                <w:szCs w:val="28"/>
                <w:vertAlign w:val="baseline"/>
                <w:lang w:val="en-US" w:eastAsia="zh-CN" w:bidi="ar-SA"/>
              </w:rPr>
              <w:t>吉首市人民南路110号（州中级人民法院办公楼10楼1010政治部）</w:t>
            </w:r>
          </w:p>
        </w:tc>
        <w:tc>
          <w:tcPr>
            <w:tcW w:w="379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eastAsia" w:ascii="Times New Roman" w:hAnsi="Times New Roman" w:eastAsia="仿宋" w:cs="Times New Roman"/>
                <w:color w:val="000000" w:themeColor="text1"/>
                <w:spacing w:val="0"/>
                <w:kern w:val="2"/>
                <w:sz w:val="28"/>
                <w:szCs w:val="28"/>
                <w:vertAlign w:val="baseline"/>
                <w:lang w:val="en-US" w:eastAsia="zh-CN" w:bidi="ar-SA"/>
                <w14:textFill>
                  <w14:solidFill>
                    <w14:schemeClr w14:val="tx1"/>
                  </w14:solidFill>
                </w14:textFill>
              </w:rPr>
              <w:t>2022年</w:t>
            </w:r>
            <w:r>
              <w:rPr>
                <w:rFonts w:hint="default" w:ascii="Times New Roman" w:hAnsi="Times New Roman" w:eastAsia="仿宋" w:cs="Times New Roman"/>
                <w:color w:val="000000" w:themeColor="text1"/>
                <w:spacing w:val="0"/>
                <w:kern w:val="2"/>
                <w:sz w:val="28"/>
                <w:szCs w:val="28"/>
                <w:vertAlign w:val="baseline"/>
                <w:lang w:val="en" w:eastAsia="zh-CN" w:bidi="ar-SA"/>
                <w14:textFill>
                  <w14:solidFill>
                    <w14:schemeClr w14:val="tx1"/>
                  </w14:solidFill>
                </w14:textFill>
              </w:rPr>
              <w:t>7</w:t>
            </w:r>
            <w:r>
              <w:rPr>
                <w:rFonts w:hint="eastAsia" w:ascii="Times New Roman" w:hAnsi="Times New Roman" w:eastAsia="仿宋" w:cs="Times New Roman"/>
                <w:color w:val="000000" w:themeColor="text1"/>
                <w:spacing w:val="0"/>
                <w:kern w:val="2"/>
                <w:sz w:val="28"/>
                <w:szCs w:val="28"/>
                <w:vertAlign w:val="baseline"/>
                <w:lang w:val="en-US" w:eastAsia="zh-CN" w:bidi="ar-SA"/>
                <w14:textFill>
                  <w14:solidFill>
                    <w14:schemeClr w14:val="tx1"/>
                  </w14:solidFill>
                </w14:textFill>
              </w:rPr>
              <w:t>月25日—</w:t>
            </w:r>
            <w:r>
              <w:rPr>
                <w:rFonts w:hint="default" w:ascii="Times New Roman" w:hAnsi="Times New Roman" w:eastAsia="仿宋" w:cs="Times New Roman"/>
                <w:color w:val="000000" w:themeColor="text1"/>
                <w:spacing w:val="0"/>
                <w:kern w:val="2"/>
                <w:sz w:val="28"/>
                <w:szCs w:val="28"/>
                <w:vertAlign w:val="baseline"/>
                <w:lang w:val="en" w:eastAsia="zh-CN" w:bidi="ar-SA"/>
                <w14:textFill>
                  <w14:solidFill>
                    <w14:schemeClr w14:val="tx1"/>
                  </w14:solidFill>
                </w14:textFill>
              </w:rPr>
              <w:t>7</w:t>
            </w:r>
            <w:r>
              <w:rPr>
                <w:rFonts w:hint="eastAsia" w:ascii="Times New Roman" w:hAnsi="Times New Roman" w:eastAsia="仿宋" w:cs="Times New Roman"/>
                <w:color w:val="000000" w:themeColor="text1"/>
                <w:spacing w:val="0"/>
                <w:kern w:val="2"/>
                <w:sz w:val="28"/>
                <w:szCs w:val="28"/>
                <w:vertAlign w:val="baseline"/>
                <w:lang w:val="en-US" w:eastAsia="zh-CN" w:bidi="ar-SA"/>
                <w14:textFill>
                  <w14:solidFill>
                    <w14:schemeClr w14:val="tx1"/>
                  </w14:solidFill>
                </w14:textFill>
              </w:rPr>
              <w:t>月</w:t>
            </w:r>
            <w:r>
              <w:rPr>
                <w:rFonts w:hint="default" w:ascii="Times New Roman" w:hAnsi="Times New Roman" w:eastAsia="仿宋" w:cs="Times New Roman"/>
                <w:color w:val="000000" w:themeColor="text1"/>
                <w:spacing w:val="0"/>
                <w:kern w:val="2"/>
                <w:sz w:val="28"/>
                <w:szCs w:val="28"/>
                <w:vertAlign w:val="baseline"/>
                <w:lang w:val="en" w:eastAsia="zh-CN" w:bidi="ar-SA"/>
                <w14:textFill>
                  <w14:solidFill>
                    <w14:schemeClr w14:val="tx1"/>
                  </w14:solidFill>
                </w14:textFill>
              </w:rPr>
              <w:t>2</w:t>
            </w:r>
            <w:r>
              <w:rPr>
                <w:rFonts w:hint="eastAsia" w:ascii="Times New Roman" w:hAnsi="Times New Roman" w:eastAsia="仿宋" w:cs="Times New Roman"/>
                <w:color w:val="000000" w:themeColor="text1"/>
                <w:spacing w:val="0"/>
                <w:kern w:val="2"/>
                <w:sz w:val="28"/>
                <w:szCs w:val="28"/>
                <w:vertAlign w:val="baseline"/>
                <w:lang w:val="en-US" w:eastAsia="zh-CN" w:bidi="ar-SA"/>
                <w14:textFill>
                  <w14:solidFill>
                    <w14:schemeClr w14:val="tx1"/>
                  </w14:solidFill>
                </w14:textFill>
              </w:rPr>
              <w:t>8日</w:t>
            </w:r>
          </w:p>
        </w:tc>
        <w:tc>
          <w:tcPr>
            <w:tcW w:w="21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cs="Times New Roman"/>
                <w:color w:val="000000" w:themeColor="text1"/>
                <w:kern w:val="2"/>
                <w:sz w:val="28"/>
                <w:szCs w:val="28"/>
                <w:lang w:val="en-US" w:eastAsia="zh-CN" w:bidi="ar-SA"/>
                <w14:textFill>
                  <w14:solidFill>
                    <w14:schemeClr w14:val="tx1"/>
                  </w14:solidFill>
                </w14:textFill>
              </w:rPr>
            </w:pPr>
            <w:r>
              <w:rPr>
                <w:rFonts w:hint="eastAsia" w:ascii="Times New Roman" w:hAnsi="Times New Roman" w:cs="Times New Roman"/>
                <w:color w:val="000000" w:themeColor="text1"/>
                <w:kern w:val="2"/>
                <w:sz w:val="28"/>
                <w:szCs w:val="28"/>
                <w:lang w:val="en-US" w:eastAsia="zh-CN" w:bidi="ar-SA"/>
                <w14:textFill>
                  <w14:solidFill>
                    <w14:schemeClr w14:val="tx1"/>
                  </w14:solidFill>
                </w14:textFill>
              </w:rPr>
              <w:t>0743—8756379</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themeColor="text1"/>
                <w:kern w:val="2"/>
                <w:sz w:val="28"/>
                <w:szCs w:val="28"/>
                <w:lang w:val="en-US" w:eastAsia="zh-CN" w:bidi="ar-SA"/>
                <w14:textFill>
                  <w14:solidFill>
                    <w14:schemeClr w14:val="tx1"/>
                  </w14:solidFill>
                </w14:textFill>
              </w:rPr>
            </w:pPr>
            <w:r>
              <w:rPr>
                <w:rFonts w:hint="eastAsia" w:ascii="Times New Roman" w:hAnsi="Times New Roman" w:cs="Times New Roman"/>
                <w:color w:val="000000" w:themeColor="text1"/>
                <w:kern w:val="2"/>
                <w:sz w:val="28"/>
                <w:szCs w:val="28"/>
                <w:lang w:val="en-US" w:eastAsia="zh-CN" w:bidi="ar-SA"/>
                <w14:textFill>
                  <w14:solidFill>
                    <w14:schemeClr w14:val="tx1"/>
                  </w14:solidFill>
                </w14:textFill>
              </w:rPr>
              <w:t>15874365515</w:t>
            </w:r>
          </w:p>
        </w:tc>
        <w:tc>
          <w:tcPr>
            <w:tcW w:w="25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eastAsia" w:ascii="仿宋" w:hAnsi="仿宋" w:eastAsia="仿宋" w:cs="仿宋"/>
                <w:color w:val="000000" w:themeColor="text1"/>
                <w:sz w:val="28"/>
                <w:szCs w:val="28"/>
                <w:vertAlign w:val="baseline"/>
                <w:lang w:eastAsia="zh-CN"/>
                <w14:textFill>
                  <w14:solidFill>
                    <w14:schemeClr w14:val="tx1"/>
                  </w14:solidFill>
                </w14:textFill>
              </w:rPr>
            </w:pPr>
            <w:r>
              <w:rPr>
                <w:rFonts w:hint="eastAsia" w:ascii="仿宋" w:hAnsi="仿宋" w:eastAsia="仿宋" w:cs="仿宋"/>
                <w:color w:val="000000" w:themeColor="text1"/>
                <w:sz w:val="28"/>
                <w:szCs w:val="28"/>
                <w:vertAlign w:val="baseline"/>
                <w:lang w:val="en-US" w:eastAsia="zh-CN"/>
                <w14:textFill>
                  <w14:solidFill>
                    <w14:schemeClr w14:val="tx1"/>
                  </w14:solidFill>
                </w14:textFill>
              </w:rPr>
              <w:t>1.</w:t>
            </w:r>
            <w:r>
              <w:rPr>
                <w:rFonts w:hint="eastAsia" w:ascii="仿宋" w:hAnsi="仿宋" w:eastAsia="仿宋" w:cs="仿宋"/>
                <w:color w:val="000000" w:themeColor="text1"/>
                <w:sz w:val="28"/>
                <w:szCs w:val="28"/>
                <w:vertAlign w:val="baseline"/>
                <w:lang w:eastAsia="zh-CN"/>
                <w14:textFill>
                  <w14:solidFill>
                    <w14:schemeClr w14:val="tx1"/>
                  </w14:solidFill>
                </w14:textFill>
              </w:rPr>
              <w:t>县市法院职位统一在州中级人民法院资格审查。</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default" w:ascii="仿宋" w:hAnsi="仿宋" w:eastAsia="仿宋" w:cs="仿宋"/>
                <w:color w:val="000000" w:themeColor="text1"/>
                <w:kern w:val="2"/>
                <w:sz w:val="28"/>
                <w:szCs w:val="28"/>
                <w:vertAlign w:val="baseline"/>
                <w:lang w:val="en-US" w:eastAsia="zh-CN" w:bidi="ar-SA"/>
                <w14:textFill>
                  <w14:solidFill>
                    <w14:schemeClr w14:val="tx1"/>
                  </w14:solidFill>
                </w14:textFill>
              </w:rPr>
            </w:pPr>
            <w:r>
              <w:rPr>
                <w:rFonts w:hint="eastAsia" w:ascii="仿宋" w:hAnsi="仿宋" w:eastAsia="仿宋" w:cs="仿宋"/>
                <w:color w:val="000000" w:themeColor="text1"/>
                <w:sz w:val="28"/>
                <w:szCs w:val="28"/>
                <w:vertAlign w:val="baseline"/>
                <w:lang w:val="en-US" w:eastAsia="zh-CN"/>
                <w14:textFill>
                  <w14:solidFill>
                    <w14:schemeClr w14:val="tx1"/>
                  </w14:solidFill>
                </w14:textFill>
              </w:rPr>
              <w:t>2.</w:t>
            </w:r>
            <w:r>
              <w:rPr>
                <w:rFonts w:hint="eastAsia" w:ascii="仿宋" w:hAnsi="仿宋" w:eastAsia="仿宋" w:cs="仿宋"/>
                <w:color w:val="000000" w:themeColor="text1"/>
                <w:sz w:val="28"/>
                <w:szCs w:val="28"/>
                <w:vertAlign w:val="baseline"/>
                <w:lang w:eastAsia="zh-CN"/>
                <w14:textFill>
                  <w14:solidFill>
                    <w14:schemeClr w14:val="tx1"/>
                  </w14:solidFill>
                </w14:textFill>
              </w:rPr>
              <w:t>保靖县人民法院司法特警职位资格审查时间</w:t>
            </w:r>
            <w:r>
              <w:rPr>
                <w:rFonts w:hint="eastAsia" w:ascii="仿宋" w:hAnsi="仿宋" w:eastAsia="仿宋" w:cs="仿宋"/>
                <w:color w:val="000000" w:themeColor="text1"/>
                <w:sz w:val="28"/>
                <w:szCs w:val="28"/>
                <w:vertAlign w:val="baseline"/>
                <w:lang w:val="en-US" w:eastAsia="zh-CN"/>
                <w14:textFill>
                  <w14:solidFill>
                    <w14:schemeClr w14:val="tx1"/>
                  </w14:solidFill>
                </w14:textFill>
              </w:rPr>
              <w:t>2022年</w:t>
            </w:r>
            <w:r>
              <w:rPr>
                <w:rFonts w:hint="default" w:ascii="仿宋" w:hAnsi="仿宋" w:eastAsia="仿宋" w:cs="仿宋"/>
                <w:color w:val="000000" w:themeColor="text1"/>
                <w:sz w:val="28"/>
                <w:szCs w:val="28"/>
                <w:vertAlign w:val="baseline"/>
                <w:lang w:val="en" w:eastAsia="zh-CN"/>
                <w14:textFill>
                  <w14:solidFill>
                    <w14:schemeClr w14:val="tx1"/>
                  </w14:solidFill>
                </w14:textFill>
              </w:rPr>
              <w:t>7</w:t>
            </w:r>
            <w:r>
              <w:rPr>
                <w:rFonts w:hint="eastAsia" w:ascii="仿宋" w:hAnsi="仿宋" w:eastAsia="仿宋" w:cs="仿宋"/>
                <w:color w:val="000000" w:themeColor="text1"/>
                <w:sz w:val="28"/>
                <w:szCs w:val="28"/>
                <w:vertAlign w:val="baseline"/>
                <w:lang w:val="en-US" w:eastAsia="zh-CN"/>
                <w14:textFill>
                  <w14:solidFill>
                    <w14:schemeClr w14:val="tx1"/>
                  </w14:solidFill>
                </w14:textFill>
              </w:rPr>
              <w:t>月25日，</w:t>
            </w:r>
            <w:r>
              <w:rPr>
                <w:rFonts w:hint="eastAsia" w:ascii="仿宋" w:hAnsi="仿宋" w:eastAsia="仿宋" w:cs="仿宋"/>
                <w:color w:val="000000" w:themeColor="text1"/>
                <w:sz w:val="28"/>
                <w:szCs w:val="28"/>
                <w:vertAlign w:val="baseline"/>
                <w:lang w:eastAsia="zh-CN"/>
                <w14:textFill>
                  <w14:solidFill>
                    <w14:schemeClr w14:val="tx1"/>
                  </w14:solidFill>
                </w14:textFill>
              </w:rPr>
              <w:t>体能测评时间</w:t>
            </w:r>
            <w:r>
              <w:rPr>
                <w:rFonts w:hint="eastAsia" w:ascii="仿宋" w:hAnsi="仿宋" w:eastAsia="仿宋" w:cs="仿宋"/>
                <w:color w:val="000000" w:themeColor="text1"/>
                <w:sz w:val="28"/>
                <w:szCs w:val="28"/>
                <w:vertAlign w:val="baseline"/>
                <w:lang w:val="en-US" w:eastAsia="zh-CN"/>
                <w14:textFill>
                  <w14:solidFill>
                    <w14:schemeClr w14:val="tx1"/>
                  </w14:solidFill>
                </w14:textFill>
              </w:rPr>
              <w:t>2022年</w:t>
            </w:r>
            <w:r>
              <w:rPr>
                <w:rFonts w:hint="default" w:ascii="仿宋" w:hAnsi="仿宋" w:eastAsia="仿宋" w:cs="仿宋"/>
                <w:color w:val="000000" w:themeColor="text1"/>
                <w:sz w:val="28"/>
                <w:szCs w:val="28"/>
                <w:vertAlign w:val="baseline"/>
                <w:lang w:val="en" w:eastAsia="zh-CN"/>
                <w14:textFill>
                  <w14:solidFill>
                    <w14:schemeClr w14:val="tx1"/>
                  </w14:solidFill>
                </w14:textFill>
              </w:rPr>
              <w:t>7</w:t>
            </w:r>
            <w:r>
              <w:rPr>
                <w:rFonts w:hint="eastAsia" w:ascii="仿宋" w:hAnsi="仿宋" w:eastAsia="仿宋" w:cs="仿宋"/>
                <w:color w:val="000000" w:themeColor="text1"/>
                <w:sz w:val="28"/>
                <w:szCs w:val="28"/>
                <w:vertAlign w:val="baseline"/>
                <w:lang w:val="en-US" w:eastAsia="zh-CN"/>
                <w14:textFill>
                  <w14:solidFill>
                    <w14:schemeClr w14:val="tx1"/>
                  </w14:solidFill>
                </w14:textFill>
              </w:rPr>
              <w:t>月</w:t>
            </w:r>
            <w:r>
              <w:rPr>
                <w:rFonts w:hint="default" w:ascii="仿宋" w:hAnsi="仿宋" w:eastAsia="仿宋" w:cs="仿宋"/>
                <w:color w:val="000000" w:themeColor="text1"/>
                <w:sz w:val="28"/>
                <w:szCs w:val="28"/>
                <w:vertAlign w:val="baseline"/>
                <w:lang w:val="en" w:eastAsia="zh-CN"/>
                <w14:textFill>
                  <w14:solidFill>
                    <w14:schemeClr w14:val="tx1"/>
                  </w14:solidFill>
                </w14:textFill>
              </w:rPr>
              <w:t>2</w:t>
            </w:r>
            <w:r>
              <w:rPr>
                <w:rFonts w:hint="eastAsia" w:ascii="仿宋" w:hAnsi="仿宋" w:eastAsia="仿宋" w:cs="仿宋"/>
                <w:color w:val="000000" w:themeColor="text1"/>
                <w:sz w:val="28"/>
                <w:szCs w:val="28"/>
                <w:vertAlign w:val="baseline"/>
                <w:lang w:val="en-US" w:eastAsia="zh-CN"/>
                <w14:textFill>
                  <w14:solidFill>
                    <w14:schemeClr w14:val="tx1"/>
                  </w14:solidFill>
                </w14:textFill>
              </w:rPr>
              <w:t>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trPr>
        <w:tc>
          <w:tcPr>
            <w:tcW w:w="673" w:type="dxa"/>
            <w:vAlign w:val="center"/>
          </w:tcPr>
          <w:p>
            <w:pPr>
              <w:spacing w:line="600" w:lineRule="exact"/>
              <w:jc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18</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州人民检察院</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kern w:val="2"/>
                <w:sz w:val="28"/>
                <w:szCs w:val="28"/>
                <w:vertAlign w:val="baseline"/>
                <w:lang w:val="en-US" w:eastAsia="zh-CN" w:bidi="ar-SA"/>
              </w:rPr>
            </w:pPr>
            <w:r>
              <w:rPr>
                <w:rFonts w:hint="eastAsia" w:ascii="仿宋" w:hAnsi="仿宋" w:eastAsia="仿宋" w:cs="仿宋"/>
                <w:color w:val="auto"/>
                <w:sz w:val="28"/>
                <w:szCs w:val="28"/>
                <w:vertAlign w:val="baseline"/>
                <w:lang w:val="en-US" w:eastAsia="zh-CN"/>
              </w:rPr>
              <w:t>（检察院系统招录职位）</w:t>
            </w:r>
          </w:p>
        </w:tc>
        <w:tc>
          <w:tcPr>
            <w:tcW w:w="3280" w:type="dxa"/>
            <w:vAlign w:val="center"/>
          </w:tcPr>
          <w:p>
            <w:pPr>
              <w:spacing w:line="320" w:lineRule="exact"/>
              <w:jc w:val="center"/>
              <w:rPr>
                <w:rFonts w:hint="eastAsia" w:ascii="仿宋" w:hAnsi="仿宋" w:eastAsia="仿宋" w:cs="仿宋"/>
                <w:color w:val="auto"/>
                <w:kern w:val="2"/>
                <w:sz w:val="28"/>
                <w:szCs w:val="28"/>
                <w:vertAlign w:val="baseline"/>
                <w:lang w:val="en-US" w:eastAsia="zh-CN" w:bidi="ar-SA"/>
              </w:rPr>
            </w:pPr>
            <w:r>
              <w:rPr>
                <w:rFonts w:hint="eastAsia" w:ascii="仿宋" w:hAnsi="仿宋" w:eastAsia="仿宋" w:cs="仿宋"/>
                <w:color w:val="auto"/>
                <w:kern w:val="2"/>
                <w:sz w:val="28"/>
                <w:szCs w:val="28"/>
                <w:vertAlign w:val="baseline"/>
                <w:lang w:val="en-US" w:eastAsia="zh-CN" w:bidi="ar-SA"/>
              </w:rPr>
              <w:t>吉首市人民南路72号</w:t>
            </w:r>
          </w:p>
          <w:p>
            <w:pPr>
              <w:spacing w:line="320" w:lineRule="exact"/>
              <w:jc w:val="center"/>
              <w:rPr>
                <w:rFonts w:hint="eastAsia" w:ascii="仿宋" w:hAnsi="仿宋" w:eastAsia="仿宋" w:cs="仿宋"/>
                <w:color w:val="auto"/>
                <w:kern w:val="2"/>
                <w:sz w:val="28"/>
                <w:szCs w:val="28"/>
                <w:vertAlign w:val="baseline"/>
                <w:lang w:val="en-US" w:eastAsia="zh-CN" w:bidi="ar-SA"/>
              </w:rPr>
            </w:pPr>
            <w:r>
              <w:rPr>
                <w:rFonts w:hint="eastAsia" w:ascii="仿宋" w:hAnsi="仿宋" w:eastAsia="仿宋" w:cs="仿宋"/>
                <w:color w:val="auto"/>
                <w:kern w:val="2"/>
                <w:sz w:val="28"/>
                <w:szCs w:val="28"/>
                <w:vertAlign w:val="baseline"/>
                <w:lang w:val="en-US" w:eastAsia="zh-CN" w:bidi="ar-SA"/>
              </w:rPr>
              <w:t>（州人民检察院办公楼</w:t>
            </w:r>
          </w:p>
          <w:p>
            <w:pPr>
              <w:spacing w:line="320" w:lineRule="exact"/>
              <w:jc w:val="center"/>
              <w:rPr>
                <w:rFonts w:hint="default" w:ascii="仿宋" w:hAnsi="仿宋" w:eastAsia="仿宋" w:cs="仿宋"/>
                <w:color w:val="auto"/>
                <w:kern w:val="2"/>
                <w:sz w:val="28"/>
                <w:szCs w:val="28"/>
                <w:vertAlign w:val="baseline"/>
                <w:lang w:val="en-US" w:eastAsia="zh-CN" w:bidi="ar-SA"/>
              </w:rPr>
            </w:pPr>
            <w:r>
              <w:rPr>
                <w:rFonts w:hint="eastAsia" w:ascii="仿宋" w:hAnsi="仿宋" w:eastAsia="仿宋" w:cs="仿宋"/>
                <w:color w:val="auto"/>
                <w:kern w:val="2"/>
                <w:sz w:val="28"/>
                <w:szCs w:val="28"/>
                <w:vertAlign w:val="baseline"/>
                <w:lang w:val="en-US" w:eastAsia="zh-CN" w:bidi="ar-SA"/>
              </w:rPr>
              <w:t>4楼4028办公室）</w:t>
            </w:r>
          </w:p>
        </w:tc>
        <w:tc>
          <w:tcPr>
            <w:tcW w:w="379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pPr>
            <w:r>
              <w:rPr>
                <w:rFonts w:hint="eastAsia" w:ascii="Times New Roman" w:hAnsi="Times New Roman" w:eastAsia="仿宋" w:cs="Times New Roman"/>
                <w:color w:val="000000" w:themeColor="text1"/>
                <w:spacing w:val="0"/>
                <w:kern w:val="2"/>
                <w:sz w:val="28"/>
                <w:szCs w:val="28"/>
                <w:vertAlign w:val="baseline"/>
                <w:lang w:val="en-US" w:eastAsia="zh-CN" w:bidi="ar-SA"/>
                <w14:textFill>
                  <w14:solidFill>
                    <w14:schemeClr w14:val="tx1"/>
                  </w14:solidFill>
                </w14:textFill>
              </w:rPr>
              <w:t>2022年</w:t>
            </w:r>
            <w:r>
              <w:rPr>
                <w:rFonts w:hint="default" w:ascii="Times New Roman" w:hAnsi="Times New Roman" w:eastAsia="仿宋" w:cs="Times New Roman"/>
                <w:color w:val="000000" w:themeColor="text1"/>
                <w:spacing w:val="0"/>
                <w:kern w:val="2"/>
                <w:sz w:val="28"/>
                <w:szCs w:val="28"/>
                <w:vertAlign w:val="baseline"/>
                <w:lang w:val="en" w:eastAsia="zh-CN" w:bidi="ar-SA"/>
                <w14:textFill>
                  <w14:solidFill>
                    <w14:schemeClr w14:val="tx1"/>
                  </w14:solidFill>
                </w14:textFill>
              </w:rPr>
              <w:t>7</w:t>
            </w:r>
            <w:r>
              <w:rPr>
                <w:rFonts w:hint="eastAsia" w:ascii="Times New Roman" w:hAnsi="Times New Roman" w:eastAsia="仿宋" w:cs="Times New Roman"/>
                <w:color w:val="000000" w:themeColor="text1"/>
                <w:spacing w:val="0"/>
                <w:kern w:val="2"/>
                <w:sz w:val="28"/>
                <w:szCs w:val="28"/>
                <w:vertAlign w:val="baseline"/>
                <w:lang w:val="en-US" w:eastAsia="zh-CN" w:bidi="ar-SA"/>
                <w14:textFill>
                  <w14:solidFill>
                    <w14:schemeClr w14:val="tx1"/>
                  </w14:solidFill>
                </w14:textFill>
              </w:rPr>
              <w:t>月25日—</w:t>
            </w:r>
            <w:r>
              <w:rPr>
                <w:rFonts w:hint="default" w:ascii="Times New Roman" w:hAnsi="Times New Roman" w:eastAsia="仿宋" w:cs="Times New Roman"/>
                <w:color w:val="000000" w:themeColor="text1"/>
                <w:spacing w:val="0"/>
                <w:kern w:val="2"/>
                <w:sz w:val="28"/>
                <w:szCs w:val="28"/>
                <w:vertAlign w:val="baseline"/>
                <w:lang w:val="en" w:eastAsia="zh-CN" w:bidi="ar-SA"/>
                <w14:textFill>
                  <w14:solidFill>
                    <w14:schemeClr w14:val="tx1"/>
                  </w14:solidFill>
                </w14:textFill>
              </w:rPr>
              <w:t>7</w:t>
            </w:r>
            <w:r>
              <w:rPr>
                <w:rFonts w:hint="eastAsia" w:ascii="Times New Roman" w:hAnsi="Times New Roman" w:eastAsia="仿宋" w:cs="Times New Roman"/>
                <w:color w:val="000000" w:themeColor="text1"/>
                <w:spacing w:val="0"/>
                <w:kern w:val="2"/>
                <w:sz w:val="28"/>
                <w:szCs w:val="28"/>
                <w:vertAlign w:val="baseline"/>
                <w:lang w:val="en-US" w:eastAsia="zh-CN" w:bidi="ar-SA"/>
                <w14:textFill>
                  <w14:solidFill>
                    <w14:schemeClr w14:val="tx1"/>
                  </w14:solidFill>
                </w14:textFill>
              </w:rPr>
              <w:t>月</w:t>
            </w:r>
            <w:r>
              <w:rPr>
                <w:rFonts w:hint="default" w:ascii="Times New Roman" w:hAnsi="Times New Roman" w:eastAsia="仿宋" w:cs="Times New Roman"/>
                <w:color w:val="000000" w:themeColor="text1"/>
                <w:spacing w:val="0"/>
                <w:kern w:val="2"/>
                <w:sz w:val="28"/>
                <w:szCs w:val="28"/>
                <w:vertAlign w:val="baseline"/>
                <w:lang w:val="en" w:eastAsia="zh-CN" w:bidi="ar-SA"/>
                <w14:textFill>
                  <w14:solidFill>
                    <w14:schemeClr w14:val="tx1"/>
                  </w14:solidFill>
                </w14:textFill>
              </w:rPr>
              <w:t>2</w:t>
            </w:r>
            <w:r>
              <w:rPr>
                <w:rFonts w:hint="eastAsia" w:ascii="Times New Roman" w:hAnsi="Times New Roman" w:eastAsia="仿宋" w:cs="Times New Roman"/>
                <w:color w:val="000000" w:themeColor="text1"/>
                <w:spacing w:val="0"/>
                <w:kern w:val="2"/>
                <w:sz w:val="28"/>
                <w:szCs w:val="28"/>
                <w:vertAlign w:val="baseline"/>
                <w:lang w:val="en-US" w:eastAsia="zh-CN" w:bidi="ar-SA"/>
                <w14:textFill>
                  <w14:solidFill>
                    <w14:schemeClr w14:val="tx1"/>
                  </w14:solidFill>
                </w14:textFill>
              </w:rPr>
              <w:t>8日</w:t>
            </w:r>
          </w:p>
        </w:tc>
        <w:tc>
          <w:tcPr>
            <w:tcW w:w="2153" w:type="dxa"/>
            <w:vAlign w:val="center"/>
          </w:tcPr>
          <w:p>
            <w:pPr>
              <w:spacing w:line="320" w:lineRule="exact"/>
              <w:jc w:val="center"/>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pPr>
            <w:r>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t>0743—8531319</w:t>
            </w:r>
          </w:p>
          <w:p>
            <w:pPr>
              <w:spacing w:line="320" w:lineRule="exact"/>
              <w:jc w:val="center"/>
              <w:rPr>
                <w:rFonts w:hint="default"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pPr>
            <w:r>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t>18574300099</w:t>
            </w:r>
          </w:p>
        </w:tc>
        <w:tc>
          <w:tcPr>
            <w:tcW w:w="2519" w:type="dxa"/>
            <w:vAlign w:val="center"/>
          </w:tcPr>
          <w:p>
            <w:pPr>
              <w:spacing w:line="320" w:lineRule="exact"/>
              <w:jc w:val="left"/>
              <w:rPr>
                <w:rFonts w:hint="eastAsia" w:ascii="仿宋" w:hAnsi="仿宋" w:eastAsia="仿宋" w:cs="仿宋"/>
                <w:color w:val="000000" w:themeColor="text1"/>
                <w:kern w:val="2"/>
                <w:sz w:val="28"/>
                <w:szCs w:val="28"/>
                <w:vertAlign w:val="baseline"/>
                <w:lang w:val="en-US" w:eastAsia="zh-CN" w:bidi="ar-SA"/>
                <w14:textFill>
                  <w14:solidFill>
                    <w14:schemeClr w14:val="tx1"/>
                  </w14:solidFill>
                </w14:textFill>
              </w:rPr>
            </w:pPr>
            <w:r>
              <w:rPr>
                <w:rFonts w:hint="eastAsia" w:ascii="仿宋" w:hAnsi="仿宋" w:eastAsia="仿宋" w:cs="仿宋"/>
                <w:color w:val="000000" w:themeColor="text1"/>
                <w:sz w:val="28"/>
                <w:szCs w:val="28"/>
                <w:vertAlign w:val="baseline"/>
                <w:lang w:eastAsia="zh-CN"/>
                <w14:textFill>
                  <w14:solidFill>
                    <w14:schemeClr w14:val="tx1"/>
                  </w14:solidFill>
                </w14:textFill>
              </w:rPr>
              <w:t>县市检察院职位统一在州人民检察院资格审查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5" w:hRule="atLeast"/>
        </w:trPr>
        <w:tc>
          <w:tcPr>
            <w:tcW w:w="673" w:type="dxa"/>
            <w:vAlign w:val="center"/>
          </w:tcPr>
          <w:p>
            <w:pPr>
              <w:spacing w:line="600" w:lineRule="exact"/>
              <w:jc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19</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kern w:val="2"/>
                <w:sz w:val="28"/>
                <w:szCs w:val="28"/>
                <w:vertAlign w:val="baseline"/>
                <w:lang w:val="en-US" w:eastAsia="zh-CN" w:bidi="ar-SA"/>
              </w:rPr>
            </w:pPr>
            <w:r>
              <w:rPr>
                <w:rFonts w:hint="eastAsia" w:ascii="仿宋" w:hAnsi="仿宋" w:eastAsia="仿宋" w:cs="仿宋"/>
                <w:color w:val="auto"/>
                <w:sz w:val="28"/>
                <w:szCs w:val="28"/>
                <w:vertAlign w:val="baseline"/>
                <w:lang w:val="en-US" w:eastAsia="zh-CN"/>
              </w:rPr>
              <w:t>吉首市</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kern w:val="2"/>
                <w:sz w:val="28"/>
                <w:szCs w:val="28"/>
                <w:vertAlign w:val="baseline"/>
                <w:lang w:val="en-US" w:eastAsia="zh-CN" w:bidi="ar-SA"/>
              </w:rPr>
            </w:pPr>
            <w:r>
              <w:rPr>
                <w:rFonts w:hint="eastAsia" w:ascii="仿宋" w:hAnsi="仿宋" w:eastAsia="仿宋" w:cs="仿宋"/>
                <w:color w:val="auto"/>
                <w:kern w:val="2"/>
                <w:sz w:val="28"/>
                <w:szCs w:val="28"/>
                <w:vertAlign w:val="baseline"/>
                <w:lang w:val="en-US" w:eastAsia="zh-CN" w:bidi="ar-SA"/>
              </w:rPr>
              <w:t>吉首市乾州街道</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kern w:val="2"/>
                <w:sz w:val="28"/>
                <w:szCs w:val="28"/>
                <w:vertAlign w:val="baseline"/>
                <w:lang w:val="en-US" w:eastAsia="zh-CN" w:bidi="ar-SA"/>
              </w:rPr>
            </w:pPr>
            <w:r>
              <w:rPr>
                <w:rFonts w:hint="eastAsia" w:ascii="仿宋" w:hAnsi="仿宋" w:eastAsia="仿宋" w:cs="仿宋"/>
                <w:color w:val="auto"/>
                <w:spacing w:val="-11"/>
                <w:kern w:val="2"/>
                <w:sz w:val="28"/>
                <w:szCs w:val="28"/>
                <w:vertAlign w:val="baseline"/>
                <w:lang w:val="en-US" w:eastAsia="zh-CN" w:bidi="ar-SA"/>
              </w:rPr>
              <w:t>市政大楼A312室、A303室</w:t>
            </w:r>
          </w:p>
        </w:tc>
        <w:tc>
          <w:tcPr>
            <w:tcW w:w="379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both"/>
              <w:textAlignment w:val="auto"/>
              <w:rPr>
                <w:rFonts w:hint="eastAsia" w:ascii="仿宋" w:hAnsi="仿宋" w:eastAsia="仿宋" w:cs="仿宋"/>
                <w:color w:val="000000" w:themeColor="text1"/>
                <w:sz w:val="28"/>
                <w:szCs w:val="28"/>
                <w:vertAlign w:val="baseline"/>
                <w:lang w:val="en-US" w:eastAsia="zh-CN"/>
                <w14:textFill>
                  <w14:solidFill>
                    <w14:schemeClr w14:val="tx1"/>
                  </w14:solidFill>
                </w14:textFill>
              </w:rPr>
            </w:pPr>
            <w:r>
              <w:rPr>
                <w:rFonts w:hint="eastAsia" w:ascii="仿宋" w:hAnsi="仿宋" w:eastAsia="仿宋" w:cs="仿宋"/>
                <w:color w:val="000000" w:themeColor="text1"/>
                <w:sz w:val="28"/>
                <w:szCs w:val="28"/>
                <w:vertAlign w:val="baseline"/>
                <w:lang w:val="en-US" w:eastAsia="zh-CN"/>
                <w14:textFill>
                  <w14:solidFill>
                    <w14:schemeClr w14:val="tx1"/>
                  </w14:solidFill>
                </w14:textFill>
              </w:rPr>
              <w:t>1.</w:t>
            </w:r>
            <w:r>
              <w:rPr>
                <w:rFonts w:hint="eastAsia" w:ascii="仿宋" w:hAnsi="仿宋" w:eastAsia="仿宋" w:cs="仿宋"/>
                <w:color w:val="000000" w:themeColor="text1"/>
                <w:sz w:val="28"/>
                <w:szCs w:val="28"/>
                <w:vertAlign w:val="baseline"/>
                <w:lang w:eastAsia="zh-CN"/>
                <w14:textFill>
                  <w14:solidFill>
                    <w14:schemeClr w14:val="tx1"/>
                  </w14:solidFill>
                </w14:textFill>
              </w:rPr>
              <w:t>人民警察（</w:t>
            </w:r>
            <w:r>
              <w:rPr>
                <w:rFonts w:hint="eastAsia" w:ascii="仿宋" w:hAnsi="仿宋" w:eastAsia="仿宋" w:cs="仿宋"/>
                <w:color w:val="000000" w:themeColor="text1"/>
                <w:sz w:val="28"/>
                <w:szCs w:val="28"/>
                <w:vertAlign w:val="baseline"/>
                <w:lang w:val="en-US" w:eastAsia="zh-CN"/>
                <w14:textFill>
                  <w14:solidFill>
                    <w14:schemeClr w14:val="tx1"/>
                  </w14:solidFill>
                </w14:textFill>
              </w:rPr>
              <w:t>含司法警察</w:t>
            </w:r>
            <w:r>
              <w:rPr>
                <w:rFonts w:hint="eastAsia" w:ascii="仿宋" w:hAnsi="仿宋" w:eastAsia="仿宋" w:cs="仿宋"/>
                <w:color w:val="000000" w:themeColor="text1"/>
                <w:sz w:val="28"/>
                <w:szCs w:val="28"/>
                <w:vertAlign w:val="baseline"/>
                <w:lang w:eastAsia="zh-CN"/>
                <w14:textFill>
                  <w14:solidFill>
                    <w14:schemeClr w14:val="tx1"/>
                  </w14:solidFill>
                </w14:textFill>
              </w:rPr>
              <w:t>）、乡镇人武专干职位资格审查时间</w:t>
            </w:r>
            <w:r>
              <w:rPr>
                <w:rFonts w:hint="eastAsia" w:ascii="仿宋" w:hAnsi="仿宋" w:eastAsia="仿宋" w:cs="仿宋"/>
                <w:color w:val="000000" w:themeColor="text1"/>
                <w:sz w:val="28"/>
                <w:szCs w:val="28"/>
                <w:vertAlign w:val="baseline"/>
                <w:lang w:val="en-US" w:eastAsia="zh-CN"/>
                <w14:textFill>
                  <w14:solidFill>
                    <w14:schemeClr w14:val="tx1"/>
                  </w14:solidFill>
                </w14:textFill>
              </w:rPr>
              <w:t>2022年</w:t>
            </w:r>
            <w:r>
              <w:rPr>
                <w:rFonts w:hint="default" w:ascii="仿宋" w:hAnsi="仿宋" w:eastAsia="仿宋" w:cs="仿宋"/>
                <w:color w:val="000000" w:themeColor="text1"/>
                <w:sz w:val="28"/>
                <w:szCs w:val="28"/>
                <w:vertAlign w:val="baseline"/>
                <w:lang w:val="en" w:eastAsia="zh-CN"/>
                <w14:textFill>
                  <w14:solidFill>
                    <w14:schemeClr w14:val="tx1"/>
                  </w14:solidFill>
                </w14:textFill>
              </w:rPr>
              <w:t>7</w:t>
            </w:r>
            <w:r>
              <w:rPr>
                <w:rFonts w:hint="eastAsia" w:ascii="仿宋" w:hAnsi="仿宋" w:eastAsia="仿宋" w:cs="仿宋"/>
                <w:color w:val="000000" w:themeColor="text1"/>
                <w:sz w:val="28"/>
                <w:szCs w:val="28"/>
                <w:vertAlign w:val="baseline"/>
                <w:lang w:val="en-US" w:eastAsia="zh-CN"/>
                <w14:textFill>
                  <w14:solidFill>
                    <w14:schemeClr w14:val="tx1"/>
                  </w14:solidFill>
                </w14:textFill>
              </w:rPr>
              <w:t>月25日。</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both"/>
              <w:textAlignment w:val="auto"/>
              <w:rPr>
                <w:rFonts w:hint="default"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pPr>
            <w:r>
              <w:rPr>
                <w:rFonts w:hint="eastAsia" w:ascii="仿宋" w:hAnsi="仿宋" w:eastAsia="仿宋" w:cs="仿宋"/>
                <w:color w:val="000000" w:themeColor="text1"/>
                <w:sz w:val="28"/>
                <w:szCs w:val="28"/>
                <w:vertAlign w:val="baseline"/>
                <w:lang w:val="en-US" w:eastAsia="zh-CN"/>
                <w14:textFill>
                  <w14:solidFill>
                    <w14:schemeClr w14:val="tx1"/>
                  </w14:solidFill>
                </w14:textFill>
              </w:rPr>
              <w:t>2.其他职位资格审查时间2022年7月26日—7月28日。</w:t>
            </w:r>
          </w:p>
        </w:tc>
        <w:tc>
          <w:tcPr>
            <w:tcW w:w="21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pPr>
            <w:r>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t>0743-8520630</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pPr>
            <w:r>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t>17711709875</w:t>
            </w:r>
          </w:p>
        </w:tc>
        <w:tc>
          <w:tcPr>
            <w:tcW w:w="251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 w:hAnsi="仿宋" w:eastAsia="仿宋" w:cs="仿宋"/>
                <w:color w:val="000000" w:themeColor="text1"/>
                <w:kern w:val="2"/>
                <w:sz w:val="28"/>
                <w:szCs w:val="28"/>
                <w:vertAlign w:val="baseline"/>
                <w:lang w:val="en-US" w:eastAsia="zh-CN" w:bidi="ar-SA"/>
                <w14:textFill>
                  <w14:solidFill>
                    <w14:schemeClr w14:val="tx1"/>
                  </w14:solidFill>
                </w14:textFill>
              </w:rPr>
            </w:pPr>
            <w:r>
              <w:rPr>
                <w:rFonts w:hint="eastAsia" w:ascii="仿宋" w:hAnsi="仿宋" w:eastAsia="仿宋" w:cs="仿宋"/>
                <w:color w:val="000000" w:themeColor="text1"/>
                <w:sz w:val="28"/>
                <w:szCs w:val="28"/>
                <w:vertAlign w:val="baseline"/>
                <w:lang w:eastAsia="zh-CN"/>
                <w14:textFill>
                  <w14:solidFill>
                    <w14:schemeClr w14:val="tx1"/>
                  </w14:solidFill>
                </w14:textFill>
              </w:rPr>
              <w:t>人民警察（</w:t>
            </w:r>
            <w:r>
              <w:rPr>
                <w:rFonts w:hint="eastAsia" w:ascii="仿宋" w:hAnsi="仿宋" w:eastAsia="仿宋" w:cs="仿宋"/>
                <w:color w:val="000000" w:themeColor="text1"/>
                <w:sz w:val="28"/>
                <w:szCs w:val="28"/>
                <w:vertAlign w:val="baseline"/>
                <w:lang w:val="en-US" w:eastAsia="zh-CN"/>
                <w14:textFill>
                  <w14:solidFill>
                    <w14:schemeClr w14:val="tx1"/>
                  </w14:solidFill>
                </w14:textFill>
              </w:rPr>
              <w:t>含司法警察</w:t>
            </w:r>
            <w:r>
              <w:rPr>
                <w:rFonts w:hint="eastAsia" w:ascii="仿宋" w:hAnsi="仿宋" w:eastAsia="仿宋" w:cs="仿宋"/>
                <w:color w:val="000000" w:themeColor="text1"/>
                <w:sz w:val="28"/>
                <w:szCs w:val="28"/>
                <w:vertAlign w:val="baseline"/>
                <w:lang w:eastAsia="zh-CN"/>
                <w14:textFill>
                  <w14:solidFill>
                    <w14:schemeClr w14:val="tx1"/>
                  </w14:solidFill>
                </w14:textFill>
              </w:rPr>
              <w:t>）、乡镇人武专干职位</w:t>
            </w:r>
            <w:r>
              <w:rPr>
                <w:rFonts w:hint="eastAsia" w:ascii="仿宋" w:hAnsi="仿宋" w:eastAsia="仿宋" w:cs="仿宋"/>
                <w:color w:val="000000" w:themeColor="text1"/>
                <w:sz w:val="28"/>
                <w:szCs w:val="28"/>
                <w:vertAlign w:val="baseline"/>
                <w:lang w:val="en-US" w:eastAsia="zh-CN"/>
                <w14:textFill>
                  <w14:solidFill>
                    <w14:schemeClr w14:val="tx1"/>
                  </w14:solidFill>
                </w14:textFill>
              </w:rPr>
              <w:t>体能测评时间2022年7月27日。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5" w:hRule="atLeast"/>
        </w:trPr>
        <w:tc>
          <w:tcPr>
            <w:tcW w:w="673" w:type="dxa"/>
            <w:vAlign w:val="center"/>
          </w:tcPr>
          <w:p>
            <w:pPr>
              <w:spacing w:line="600" w:lineRule="exact"/>
              <w:jc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20</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泸溪县</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泸溪县朝阳路2号</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（泸溪县政府办公大楼</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8"/>
                <w:szCs w:val="28"/>
                <w:vertAlign w:val="baseline"/>
              </w:rPr>
            </w:pPr>
            <w:r>
              <w:rPr>
                <w:rFonts w:hint="eastAsia" w:ascii="仿宋" w:hAnsi="仿宋" w:eastAsia="仿宋" w:cs="仿宋"/>
                <w:color w:val="auto"/>
                <w:sz w:val="28"/>
                <w:szCs w:val="28"/>
                <w:lang w:val="en-US" w:eastAsia="zh-CN"/>
              </w:rPr>
              <w:t>5楼组织部公务员室）</w:t>
            </w:r>
          </w:p>
        </w:tc>
        <w:tc>
          <w:tcPr>
            <w:tcW w:w="379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both"/>
              <w:textAlignment w:val="auto"/>
              <w:rPr>
                <w:rFonts w:hint="eastAsia" w:ascii="仿宋" w:hAnsi="仿宋" w:eastAsia="仿宋" w:cs="仿宋"/>
                <w:color w:val="000000" w:themeColor="text1"/>
                <w:sz w:val="28"/>
                <w:szCs w:val="28"/>
                <w:vertAlign w:val="baseline"/>
                <w:lang w:val="en-US" w:eastAsia="zh-CN"/>
                <w14:textFill>
                  <w14:solidFill>
                    <w14:schemeClr w14:val="tx1"/>
                  </w14:solidFill>
                </w14:textFill>
              </w:rPr>
            </w:pPr>
            <w:r>
              <w:rPr>
                <w:rFonts w:hint="eastAsia" w:ascii="仿宋" w:hAnsi="仿宋" w:eastAsia="仿宋" w:cs="仿宋"/>
                <w:color w:val="000000" w:themeColor="text1"/>
                <w:sz w:val="28"/>
                <w:szCs w:val="28"/>
                <w:vertAlign w:val="baseline"/>
                <w:lang w:val="en-US" w:eastAsia="zh-CN"/>
                <w14:textFill>
                  <w14:solidFill>
                    <w14:schemeClr w14:val="tx1"/>
                  </w14:solidFill>
                </w14:textFill>
              </w:rPr>
              <w:t>1.</w:t>
            </w:r>
            <w:r>
              <w:rPr>
                <w:rFonts w:hint="eastAsia" w:ascii="仿宋" w:hAnsi="仿宋" w:eastAsia="仿宋" w:cs="仿宋"/>
                <w:color w:val="000000" w:themeColor="text1"/>
                <w:sz w:val="28"/>
                <w:szCs w:val="28"/>
                <w:vertAlign w:val="baseline"/>
                <w:lang w:eastAsia="zh-CN"/>
                <w14:textFill>
                  <w14:solidFill>
                    <w14:schemeClr w14:val="tx1"/>
                  </w14:solidFill>
                </w14:textFill>
              </w:rPr>
              <w:t>人民警察（</w:t>
            </w:r>
            <w:r>
              <w:rPr>
                <w:rFonts w:hint="eastAsia" w:ascii="仿宋" w:hAnsi="仿宋" w:eastAsia="仿宋" w:cs="仿宋"/>
                <w:color w:val="000000" w:themeColor="text1"/>
                <w:sz w:val="28"/>
                <w:szCs w:val="28"/>
                <w:vertAlign w:val="baseline"/>
                <w:lang w:val="en-US" w:eastAsia="zh-CN"/>
                <w14:textFill>
                  <w14:solidFill>
                    <w14:schemeClr w14:val="tx1"/>
                  </w14:solidFill>
                </w14:textFill>
              </w:rPr>
              <w:t>含司法警察</w:t>
            </w:r>
            <w:r>
              <w:rPr>
                <w:rFonts w:hint="eastAsia" w:ascii="仿宋" w:hAnsi="仿宋" w:eastAsia="仿宋" w:cs="仿宋"/>
                <w:color w:val="000000" w:themeColor="text1"/>
                <w:sz w:val="28"/>
                <w:szCs w:val="28"/>
                <w:vertAlign w:val="baseline"/>
                <w:lang w:eastAsia="zh-CN"/>
                <w14:textFill>
                  <w14:solidFill>
                    <w14:schemeClr w14:val="tx1"/>
                  </w14:solidFill>
                </w14:textFill>
              </w:rPr>
              <w:t>）、乡镇人武专干职位资格审查</w:t>
            </w:r>
            <w:r>
              <w:rPr>
                <w:rFonts w:hint="eastAsia" w:ascii="仿宋" w:hAnsi="仿宋" w:eastAsia="仿宋" w:cs="仿宋"/>
                <w:color w:val="000000" w:themeColor="text1"/>
                <w:sz w:val="28"/>
                <w:szCs w:val="28"/>
                <w:vertAlign w:val="baseline"/>
                <w:lang w:val="en-US" w:eastAsia="zh-CN"/>
                <w14:textFill>
                  <w14:solidFill>
                    <w14:schemeClr w14:val="tx1"/>
                  </w14:solidFill>
                </w14:textFill>
              </w:rPr>
              <w:t>时间2022年7月25日。</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both"/>
              <w:textAlignment w:val="auto"/>
              <w:rPr>
                <w:rFonts w:hint="default" w:ascii="Times New Roman" w:hAnsi="Times New Roman" w:eastAsia="仿宋" w:cs="Times New Roman"/>
                <w:color w:val="000000" w:themeColor="text1"/>
                <w:sz w:val="28"/>
                <w:szCs w:val="28"/>
                <w:vertAlign w:val="baseline"/>
                <w14:textFill>
                  <w14:solidFill>
                    <w14:schemeClr w14:val="tx1"/>
                  </w14:solidFill>
                </w14:textFill>
              </w:rPr>
            </w:pPr>
            <w:r>
              <w:rPr>
                <w:rFonts w:hint="eastAsia" w:ascii="仿宋" w:hAnsi="仿宋" w:eastAsia="仿宋" w:cs="仿宋"/>
                <w:color w:val="000000" w:themeColor="text1"/>
                <w:sz w:val="28"/>
                <w:szCs w:val="28"/>
                <w:vertAlign w:val="baseline"/>
                <w:lang w:val="en-US" w:eastAsia="zh-CN"/>
                <w14:textFill>
                  <w14:solidFill>
                    <w14:schemeClr w14:val="tx1"/>
                  </w14:solidFill>
                </w14:textFill>
              </w:rPr>
              <w:t>2.其他职位资格审查时间2022年7月26日—7月28日。</w:t>
            </w:r>
          </w:p>
        </w:tc>
        <w:tc>
          <w:tcPr>
            <w:tcW w:w="2153" w:type="dxa"/>
            <w:vAlign w:val="center"/>
          </w:tcPr>
          <w:p>
            <w:pPr>
              <w:spacing w:line="320" w:lineRule="exact"/>
              <w:jc w:val="center"/>
              <w:rPr>
                <w:rFonts w:hint="default"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pPr>
            <w:r>
              <w:rPr>
                <w:rFonts w:hint="default" w:ascii="Times New Roman" w:hAnsi="Times New Roman" w:cs="Times New Roman"/>
                <w:color w:val="auto"/>
                <w:sz w:val="28"/>
                <w:szCs w:val="28"/>
                <w:lang w:val="en-US" w:eastAsia="zh-CN"/>
              </w:rPr>
              <w:t>0743</w:t>
            </w:r>
            <w:r>
              <w:rPr>
                <w:rFonts w:hint="eastAsia" w:ascii="Times New Roman" w:hAnsi="Times New Roman" w:cs="Times New Roman"/>
                <w:color w:val="auto"/>
                <w:sz w:val="28"/>
                <w:szCs w:val="28"/>
                <w:lang w:val="en-US" w:eastAsia="zh-CN"/>
              </w:rPr>
              <w:t>--</w:t>
            </w:r>
            <w:r>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t>4260949</w:t>
            </w:r>
          </w:p>
          <w:p>
            <w:pPr>
              <w:spacing w:line="320" w:lineRule="exact"/>
              <w:jc w:val="center"/>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pPr>
            <w:r>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t>15274368429</w:t>
            </w:r>
          </w:p>
        </w:tc>
        <w:tc>
          <w:tcPr>
            <w:tcW w:w="251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 w:hAnsi="仿宋" w:eastAsia="仿宋" w:cs="仿宋"/>
                <w:color w:val="000000" w:themeColor="text1"/>
                <w:kern w:val="2"/>
                <w:sz w:val="28"/>
                <w:szCs w:val="28"/>
                <w:vertAlign w:val="baseline"/>
                <w:lang w:val="en-US" w:eastAsia="zh-CN" w:bidi="ar-SA"/>
                <w14:textFill>
                  <w14:solidFill>
                    <w14:schemeClr w14:val="tx1"/>
                  </w14:solidFill>
                </w14:textFill>
              </w:rPr>
            </w:pPr>
            <w:r>
              <w:rPr>
                <w:rFonts w:hint="eastAsia" w:ascii="仿宋" w:hAnsi="仿宋" w:eastAsia="仿宋" w:cs="仿宋"/>
                <w:color w:val="000000" w:themeColor="text1"/>
                <w:sz w:val="28"/>
                <w:szCs w:val="28"/>
                <w:vertAlign w:val="baseline"/>
                <w:lang w:eastAsia="zh-CN"/>
                <w14:textFill>
                  <w14:solidFill>
                    <w14:schemeClr w14:val="tx1"/>
                  </w14:solidFill>
                </w14:textFill>
              </w:rPr>
              <w:t>人民警察（</w:t>
            </w:r>
            <w:r>
              <w:rPr>
                <w:rFonts w:hint="eastAsia" w:ascii="仿宋" w:hAnsi="仿宋" w:eastAsia="仿宋" w:cs="仿宋"/>
                <w:color w:val="000000" w:themeColor="text1"/>
                <w:sz w:val="28"/>
                <w:szCs w:val="28"/>
                <w:vertAlign w:val="baseline"/>
                <w:lang w:val="en-US" w:eastAsia="zh-CN"/>
                <w14:textFill>
                  <w14:solidFill>
                    <w14:schemeClr w14:val="tx1"/>
                  </w14:solidFill>
                </w14:textFill>
              </w:rPr>
              <w:t>含司法警察</w:t>
            </w:r>
            <w:r>
              <w:rPr>
                <w:rFonts w:hint="eastAsia" w:ascii="仿宋" w:hAnsi="仿宋" w:eastAsia="仿宋" w:cs="仿宋"/>
                <w:color w:val="000000" w:themeColor="text1"/>
                <w:sz w:val="28"/>
                <w:szCs w:val="28"/>
                <w:vertAlign w:val="baseline"/>
                <w:lang w:eastAsia="zh-CN"/>
                <w14:textFill>
                  <w14:solidFill>
                    <w14:schemeClr w14:val="tx1"/>
                  </w14:solidFill>
                </w14:textFill>
              </w:rPr>
              <w:t>）、乡镇人武专干职位</w:t>
            </w:r>
            <w:r>
              <w:rPr>
                <w:rFonts w:hint="eastAsia" w:ascii="仿宋" w:hAnsi="仿宋" w:eastAsia="仿宋" w:cs="仿宋"/>
                <w:color w:val="000000" w:themeColor="text1"/>
                <w:sz w:val="28"/>
                <w:szCs w:val="28"/>
                <w:vertAlign w:val="baseline"/>
                <w:lang w:val="en-US" w:eastAsia="zh-CN"/>
                <w14:textFill>
                  <w14:solidFill>
                    <w14:schemeClr w14:val="tx1"/>
                  </w14:solidFill>
                </w14:textFill>
              </w:rPr>
              <w:t>体能测评时间2022年7月27日。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trPr>
        <w:tc>
          <w:tcPr>
            <w:tcW w:w="673" w:type="dxa"/>
            <w:vAlign w:val="center"/>
          </w:tcPr>
          <w:p>
            <w:pPr>
              <w:spacing w:line="600" w:lineRule="exact"/>
              <w:jc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21</w:t>
            </w:r>
          </w:p>
        </w:tc>
        <w:tc>
          <w:tcPr>
            <w:tcW w:w="2835" w:type="dxa"/>
            <w:vAlign w:val="center"/>
          </w:tcPr>
          <w:p>
            <w:pPr>
              <w:spacing w:line="600" w:lineRule="exact"/>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凤凰县</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8"/>
                <w:szCs w:val="28"/>
                <w:vertAlign w:val="baseline"/>
                <w:lang w:eastAsia="zh-CN"/>
              </w:rPr>
            </w:pPr>
            <w:r>
              <w:rPr>
                <w:rFonts w:hint="eastAsia" w:ascii="仿宋" w:hAnsi="仿宋" w:eastAsia="仿宋" w:cs="仿宋"/>
                <w:color w:val="auto"/>
                <w:sz w:val="28"/>
                <w:szCs w:val="28"/>
                <w:vertAlign w:val="baseline"/>
                <w:lang w:eastAsia="zh-CN"/>
              </w:rPr>
              <w:t>凤凰县堤溪路</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8"/>
                <w:szCs w:val="28"/>
                <w:vertAlign w:val="baseline"/>
                <w:lang w:eastAsia="zh-CN"/>
              </w:rPr>
            </w:pPr>
            <w:r>
              <w:rPr>
                <w:rFonts w:hint="eastAsia" w:ascii="仿宋" w:hAnsi="仿宋" w:eastAsia="仿宋" w:cs="仿宋"/>
                <w:color w:val="auto"/>
                <w:sz w:val="28"/>
                <w:szCs w:val="28"/>
                <w:vertAlign w:val="baseline"/>
                <w:lang w:eastAsia="zh-CN"/>
              </w:rPr>
              <w:t>（凤凰县委机关大院</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8"/>
                <w:szCs w:val="28"/>
                <w:vertAlign w:val="baseline"/>
                <w:lang w:eastAsia="zh-CN"/>
              </w:rPr>
            </w:pPr>
            <w:r>
              <w:rPr>
                <w:rFonts w:hint="eastAsia" w:ascii="仿宋" w:hAnsi="仿宋" w:eastAsia="仿宋" w:cs="仿宋"/>
                <w:color w:val="auto"/>
                <w:sz w:val="28"/>
                <w:szCs w:val="28"/>
                <w:vertAlign w:val="baseline"/>
                <w:lang w:eastAsia="zh-CN"/>
              </w:rPr>
              <w:t>县委组织部三楼会议室）</w:t>
            </w:r>
          </w:p>
        </w:tc>
        <w:tc>
          <w:tcPr>
            <w:tcW w:w="379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eastAsia" w:ascii="仿宋" w:hAnsi="仿宋" w:eastAsia="仿宋" w:cs="仿宋"/>
                <w:color w:val="000000" w:themeColor="text1"/>
                <w:sz w:val="28"/>
                <w:szCs w:val="28"/>
                <w:vertAlign w:val="baseline"/>
                <w:lang w:val="en-US" w:eastAsia="zh-CN"/>
                <w14:textFill>
                  <w14:solidFill>
                    <w14:schemeClr w14:val="tx1"/>
                  </w14:solidFill>
                </w14:textFill>
              </w:rPr>
            </w:pPr>
            <w:r>
              <w:rPr>
                <w:rFonts w:hint="eastAsia" w:ascii="仿宋" w:hAnsi="仿宋" w:eastAsia="仿宋" w:cs="仿宋"/>
                <w:color w:val="000000" w:themeColor="text1"/>
                <w:sz w:val="28"/>
                <w:szCs w:val="28"/>
                <w:vertAlign w:val="baseline"/>
                <w:lang w:val="en-US" w:eastAsia="zh-CN"/>
                <w14:textFill>
                  <w14:solidFill>
                    <w14:schemeClr w14:val="tx1"/>
                  </w14:solidFill>
                </w14:textFill>
              </w:rPr>
              <w:t>1.</w:t>
            </w:r>
            <w:r>
              <w:rPr>
                <w:rFonts w:hint="eastAsia" w:ascii="仿宋" w:hAnsi="仿宋" w:eastAsia="仿宋" w:cs="仿宋"/>
                <w:color w:val="000000" w:themeColor="text1"/>
                <w:sz w:val="28"/>
                <w:szCs w:val="28"/>
                <w:vertAlign w:val="baseline"/>
                <w:lang w:eastAsia="zh-CN"/>
                <w14:textFill>
                  <w14:solidFill>
                    <w14:schemeClr w14:val="tx1"/>
                  </w14:solidFill>
                </w14:textFill>
              </w:rPr>
              <w:t>人民警察（</w:t>
            </w:r>
            <w:r>
              <w:rPr>
                <w:rFonts w:hint="eastAsia" w:ascii="仿宋" w:hAnsi="仿宋" w:eastAsia="仿宋" w:cs="仿宋"/>
                <w:color w:val="000000" w:themeColor="text1"/>
                <w:sz w:val="28"/>
                <w:szCs w:val="28"/>
                <w:vertAlign w:val="baseline"/>
                <w:lang w:val="en-US" w:eastAsia="zh-CN"/>
                <w14:textFill>
                  <w14:solidFill>
                    <w14:schemeClr w14:val="tx1"/>
                  </w14:solidFill>
                </w14:textFill>
              </w:rPr>
              <w:t>含司法警察</w:t>
            </w:r>
            <w:r>
              <w:rPr>
                <w:rFonts w:hint="eastAsia" w:ascii="仿宋" w:hAnsi="仿宋" w:eastAsia="仿宋" w:cs="仿宋"/>
                <w:color w:val="000000" w:themeColor="text1"/>
                <w:sz w:val="28"/>
                <w:szCs w:val="28"/>
                <w:vertAlign w:val="baseline"/>
                <w:lang w:eastAsia="zh-CN"/>
                <w14:textFill>
                  <w14:solidFill>
                    <w14:schemeClr w14:val="tx1"/>
                  </w14:solidFill>
                </w14:textFill>
              </w:rPr>
              <w:t>）、乡镇人武专干职位资格审查</w:t>
            </w:r>
            <w:r>
              <w:rPr>
                <w:rFonts w:hint="eastAsia" w:ascii="仿宋" w:hAnsi="仿宋" w:eastAsia="仿宋" w:cs="仿宋"/>
                <w:color w:val="000000" w:themeColor="text1"/>
                <w:sz w:val="28"/>
                <w:szCs w:val="28"/>
                <w:vertAlign w:val="baseline"/>
                <w:lang w:val="en-US" w:eastAsia="zh-CN"/>
                <w14:textFill>
                  <w14:solidFill>
                    <w14:schemeClr w14:val="tx1"/>
                  </w14:solidFill>
                </w14:textFill>
              </w:rPr>
              <w:t>时间2022年7月25日。</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default" w:ascii="Times New Roman" w:hAnsi="Times New Roman" w:eastAsia="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vertAlign w:val="baseline"/>
                <w:lang w:val="en-US" w:eastAsia="zh-CN"/>
                <w14:textFill>
                  <w14:solidFill>
                    <w14:schemeClr w14:val="tx1"/>
                  </w14:solidFill>
                </w14:textFill>
              </w:rPr>
              <w:t>2.其他职位资格审查时间2022年7月26日—7月28日。</w:t>
            </w:r>
          </w:p>
        </w:tc>
        <w:tc>
          <w:tcPr>
            <w:tcW w:w="21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Times New Roman"/>
                <w:color w:val="000000" w:themeColor="text1"/>
                <w:kern w:val="2"/>
                <w:sz w:val="28"/>
                <w:szCs w:val="28"/>
                <w:lang w:val="en-US" w:eastAsia="zh-CN" w:bidi="ar-SA"/>
                <w14:textFill>
                  <w14:solidFill>
                    <w14:schemeClr w14:val="tx1"/>
                  </w14:solidFill>
                </w14:textFill>
              </w:rPr>
            </w:pPr>
            <w:r>
              <w:rPr>
                <w:rFonts w:hint="eastAsia" w:ascii="Times New Roman" w:hAnsi="Times New Roman" w:eastAsia="仿宋" w:cs="Times New Roman"/>
                <w:color w:val="000000" w:themeColor="text1"/>
                <w:kern w:val="2"/>
                <w:sz w:val="28"/>
                <w:szCs w:val="28"/>
                <w:lang w:val="en-US" w:eastAsia="zh-CN" w:bidi="ar-SA"/>
                <w14:textFill>
                  <w14:solidFill>
                    <w14:schemeClr w14:val="tx1"/>
                  </w14:solidFill>
                </w14:textFill>
              </w:rPr>
              <w:t>0743-3221335</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Times New Roman"/>
                <w:color w:val="000000" w:themeColor="text1"/>
                <w:kern w:val="2"/>
                <w:sz w:val="28"/>
                <w:szCs w:val="28"/>
                <w:lang w:val="en-US" w:eastAsia="zh-CN" w:bidi="ar-SA"/>
                <w14:textFill>
                  <w14:solidFill>
                    <w14:schemeClr w14:val="tx1"/>
                  </w14:solidFill>
                </w14:textFill>
              </w:rPr>
            </w:pPr>
            <w:r>
              <w:rPr>
                <w:rFonts w:hint="eastAsia" w:ascii="Times New Roman" w:hAnsi="Times New Roman" w:eastAsia="仿宋" w:cs="Times New Roman"/>
                <w:color w:val="000000" w:themeColor="text1"/>
                <w:kern w:val="2"/>
                <w:sz w:val="28"/>
                <w:szCs w:val="28"/>
                <w:lang w:val="en-US" w:eastAsia="zh-CN" w:bidi="ar-SA"/>
                <w14:textFill>
                  <w14:solidFill>
                    <w14:schemeClr w14:val="tx1"/>
                  </w14:solidFill>
                </w14:textFill>
              </w:rPr>
              <w:t>18874345371</w:t>
            </w:r>
          </w:p>
        </w:tc>
        <w:tc>
          <w:tcPr>
            <w:tcW w:w="251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 w:hAnsi="仿宋" w:eastAsia="仿宋" w:cs="仿宋"/>
                <w:color w:val="000000" w:themeColor="text1"/>
                <w:sz w:val="28"/>
                <w:szCs w:val="28"/>
                <w:vertAlign w:val="baseline"/>
                <w:lang w:val="en-US" w:eastAsia="zh-CN"/>
                <w14:textFill>
                  <w14:solidFill>
                    <w14:schemeClr w14:val="tx1"/>
                  </w14:solidFill>
                </w14:textFill>
              </w:rPr>
            </w:pPr>
            <w:r>
              <w:rPr>
                <w:rFonts w:hint="eastAsia" w:ascii="仿宋" w:hAnsi="仿宋" w:eastAsia="仿宋" w:cs="仿宋"/>
                <w:color w:val="000000" w:themeColor="text1"/>
                <w:sz w:val="28"/>
                <w:szCs w:val="28"/>
                <w:vertAlign w:val="baseline"/>
                <w:lang w:val="en-US" w:eastAsia="zh-CN"/>
                <w14:textFill>
                  <w14:solidFill>
                    <w14:schemeClr w14:val="tx1"/>
                  </w14:solidFill>
                </w14:textFill>
              </w:rPr>
              <w:t>人民警察（含司法警察）、乡镇人武专干职位体能测评时间2022年7月27日。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5" w:hRule="atLeast"/>
        </w:trPr>
        <w:tc>
          <w:tcPr>
            <w:tcW w:w="673" w:type="dxa"/>
            <w:vAlign w:val="center"/>
          </w:tcPr>
          <w:p>
            <w:pPr>
              <w:spacing w:line="600" w:lineRule="exact"/>
              <w:jc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22</w:t>
            </w:r>
          </w:p>
        </w:tc>
        <w:tc>
          <w:tcPr>
            <w:tcW w:w="2835" w:type="dxa"/>
            <w:vAlign w:val="center"/>
          </w:tcPr>
          <w:p>
            <w:pPr>
              <w:spacing w:line="600" w:lineRule="exact"/>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古丈县</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古丈县委办公楼</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8"/>
                <w:szCs w:val="28"/>
                <w:vertAlign w:val="baseline"/>
              </w:rPr>
            </w:pPr>
            <w:r>
              <w:rPr>
                <w:rFonts w:hint="eastAsia" w:ascii="仿宋" w:hAnsi="仿宋" w:eastAsia="仿宋" w:cs="仿宋"/>
                <w:color w:val="auto"/>
                <w:sz w:val="28"/>
                <w:szCs w:val="28"/>
                <w:vertAlign w:val="baseline"/>
                <w:lang w:val="en-US" w:eastAsia="zh-CN"/>
              </w:rPr>
              <w:t>四楼组织部会议室</w:t>
            </w:r>
            <w:r>
              <w:rPr>
                <w:rFonts w:hint="eastAsia" w:ascii="仿宋" w:hAnsi="仿宋" w:eastAsia="仿宋" w:cs="仿宋"/>
                <w:color w:val="auto"/>
                <w:sz w:val="28"/>
                <w:szCs w:val="28"/>
                <w:vertAlign w:val="baseline"/>
              </w:rPr>
              <w:t xml:space="preserve">    </w:t>
            </w:r>
          </w:p>
        </w:tc>
        <w:tc>
          <w:tcPr>
            <w:tcW w:w="379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eastAsia" w:ascii="仿宋" w:hAnsi="仿宋" w:eastAsia="仿宋" w:cs="仿宋"/>
                <w:color w:val="000000" w:themeColor="text1"/>
                <w:sz w:val="28"/>
                <w:szCs w:val="28"/>
                <w:vertAlign w:val="baseline"/>
                <w:lang w:val="en-US" w:eastAsia="zh-CN"/>
                <w14:textFill>
                  <w14:solidFill>
                    <w14:schemeClr w14:val="tx1"/>
                  </w14:solidFill>
                </w14:textFill>
              </w:rPr>
            </w:pPr>
            <w:r>
              <w:rPr>
                <w:rFonts w:hint="eastAsia" w:ascii="仿宋" w:hAnsi="仿宋" w:eastAsia="仿宋" w:cs="仿宋"/>
                <w:color w:val="000000" w:themeColor="text1"/>
                <w:sz w:val="28"/>
                <w:szCs w:val="28"/>
                <w:vertAlign w:val="baseline"/>
                <w:lang w:val="en-US" w:eastAsia="zh-CN"/>
                <w14:textFill>
                  <w14:solidFill>
                    <w14:schemeClr w14:val="tx1"/>
                  </w14:solidFill>
                </w14:textFill>
              </w:rPr>
              <w:t>1.</w:t>
            </w:r>
            <w:r>
              <w:rPr>
                <w:rFonts w:hint="eastAsia" w:ascii="仿宋" w:hAnsi="仿宋" w:eastAsia="仿宋" w:cs="仿宋"/>
                <w:color w:val="000000" w:themeColor="text1"/>
                <w:sz w:val="28"/>
                <w:szCs w:val="28"/>
                <w:vertAlign w:val="baseline"/>
                <w:lang w:eastAsia="zh-CN"/>
                <w14:textFill>
                  <w14:solidFill>
                    <w14:schemeClr w14:val="tx1"/>
                  </w14:solidFill>
                </w14:textFill>
              </w:rPr>
              <w:t>人民警察（</w:t>
            </w:r>
            <w:r>
              <w:rPr>
                <w:rFonts w:hint="eastAsia" w:ascii="仿宋" w:hAnsi="仿宋" w:eastAsia="仿宋" w:cs="仿宋"/>
                <w:color w:val="000000" w:themeColor="text1"/>
                <w:sz w:val="28"/>
                <w:szCs w:val="28"/>
                <w:vertAlign w:val="baseline"/>
                <w:lang w:val="en-US" w:eastAsia="zh-CN"/>
                <w14:textFill>
                  <w14:solidFill>
                    <w14:schemeClr w14:val="tx1"/>
                  </w14:solidFill>
                </w14:textFill>
              </w:rPr>
              <w:t>含司法警察</w:t>
            </w:r>
            <w:r>
              <w:rPr>
                <w:rFonts w:hint="eastAsia" w:ascii="仿宋" w:hAnsi="仿宋" w:eastAsia="仿宋" w:cs="仿宋"/>
                <w:color w:val="000000" w:themeColor="text1"/>
                <w:sz w:val="28"/>
                <w:szCs w:val="28"/>
                <w:vertAlign w:val="baseline"/>
                <w:lang w:eastAsia="zh-CN"/>
                <w14:textFill>
                  <w14:solidFill>
                    <w14:schemeClr w14:val="tx1"/>
                  </w14:solidFill>
                </w14:textFill>
              </w:rPr>
              <w:t>）、乡镇人武专干职位资格审查</w:t>
            </w:r>
            <w:r>
              <w:rPr>
                <w:rFonts w:hint="eastAsia" w:ascii="仿宋" w:hAnsi="仿宋" w:eastAsia="仿宋" w:cs="仿宋"/>
                <w:color w:val="000000" w:themeColor="text1"/>
                <w:sz w:val="28"/>
                <w:szCs w:val="28"/>
                <w:vertAlign w:val="baseline"/>
                <w:lang w:val="en-US" w:eastAsia="zh-CN"/>
                <w14:textFill>
                  <w14:solidFill>
                    <w14:schemeClr w14:val="tx1"/>
                  </w14:solidFill>
                </w14:textFill>
              </w:rPr>
              <w:t>时间2022年7月25日。</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 w:cs="Times New Roman"/>
                <w:color w:val="000000" w:themeColor="text1"/>
                <w:sz w:val="28"/>
                <w:szCs w:val="28"/>
                <w:vertAlign w:val="baseline"/>
                <w14:textFill>
                  <w14:solidFill>
                    <w14:schemeClr w14:val="tx1"/>
                  </w14:solidFill>
                </w14:textFill>
              </w:rPr>
            </w:pPr>
            <w:r>
              <w:rPr>
                <w:rFonts w:hint="eastAsia" w:ascii="仿宋" w:hAnsi="仿宋" w:eastAsia="仿宋" w:cs="仿宋"/>
                <w:color w:val="000000" w:themeColor="text1"/>
                <w:sz w:val="28"/>
                <w:szCs w:val="28"/>
                <w:vertAlign w:val="baseline"/>
                <w:lang w:val="en-US" w:eastAsia="zh-CN"/>
                <w14:textFill>
                  <w14:solidFill>
                    <w14:schemeClr w14:val="tx1"/>
                  </w14:solidFill>
                </w14:textFill>
              </w:rPr>
              <w:t>2.其他职位资格审查时间2022年7月26日—7月28日。</w:t>
            </w:r>
          </w:p>
        </w:tc>
        <w:tc>
          <w:tcPr>
            <w:tcW w:w="21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Times New Roman"/>
                <w:color w:val="000000" w:themeColor="text1"/>
                <w:sz w:val="28"/>
                <w:szCs w:val="28"/>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sz w:val="28"/>
                <w:szCs w:val="28"/>
                <w:vertAlign w:val="baseline"/>
                <w:lang w:val="en-US" w:eastAsia="zh-CN"/>
                <w14:textFill>
                  <w14:solidFill>
                    <w14:schemeClr w14:val="tx1"/>
                  </w14:solidFill>
                </w14:textFill>
              </w:rPr>
              <w:t>0743--4726633</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Times New Roman"/>
                <w:color w:val="000000" w:themeColor="text1"/>
                <w:sz w:val="28"/>
                <w:szCs w:val="28"/>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sz w:val="28"/>
                <w:szCs w:val="28"/>
                <w:vertAlign w:val="baseline"/>
                <w:lang w:val="en-US" w:eastAsia="zh-CN"/>
                <w14:textFill>
                  <w14:solidFill>
                    <w14:schemeClr w14:val="tx1"/>
                  </w14:solidFill>
                </w14:textFill>
              </w:rPr>
              <w:t>15107407933</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pPr>
            <w:r>
              <w:rPr>
                <w:rFonts w:hint="eastAsia" w:ascii="Times New Roman" w:hAnsi="Times New Roman" w:eastAsia="仿宋" w:cs="Times New Roman"/>
                <w:color w:val="000000" w:themeColor="text1"/>
                <w:sz w:val="28"/>
                <w:szCs w:val="28"/>
                <w:vertAlign w:val="baseline"/>
                <w:lang w:val="en-US" w:eastAsia="zh-CN"/>
                <w14:textFill>
                  <w14:solidFill>
                    <w14:schemeClr w14:val="tx1"/>
                  </w14:solidFill>
                </w14:textFill>
              </w:rPr>
              <w:t>13787917695</w:t>
            </w:r>
          </w:p>
        </w:tc>
        <w:tc>
          <w:tcPr>
            <w:tcW w:w="251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 w:hAnsi="仿宋" w:eastAsia="仿宋" w:cs="仿宋"/>
                <w:color w:val="000000" w:themeColor="text1"/>
                <w:sz w:val="28"/>
                <w:szCs w:val="28"/>
                <w:vertAlign w:val="baseline"/>
                <w:lang w:val="en-US" w:eastAsia="zh-CN"/>
                <w14:textFill>
                  <w14:solidFill>
                    <w14:schemeClr w14:val="tx1"/>
                  </w14:solidFill>
                </w14:textFill>
              </w:rPr>
            </w:pPr>
            <w:r>
              <w:rPr>
                <w:rFonts w:hint="eastAsia" w:ascii="仿宋" w:hAnsi="仿宋" w:eastAsia="仿宋" w:cs="仿宋"/>
                <w:color w:val="000000" w:themeColor="text1"/>
                <w:sz w:val="28"/>
                <w:szCs w:val="28"/>
                <w:vertAlign w:val="baseline"/>
                <w:lang w:eastAsia="zh-CN"/>
                <w14:textFill>
                  <w14:solidFill>
                    <w14:schemeClr w14:val="tx1"/>
                  </w14:solidFill>
                </w14:textFill>
              </w:rPr>
              <w:t>人民警察（</w:t>
            </w:r>
            <w:r>
              <w:rPr>
                <w:rFonts w:hint="eastAsia" w:ascii="仿宋" w:hAnsi="仿宋" w:eastAsia="仿宋" w:cs="仿宋"/>
                <w:color w:val="000000" w:themeColor="text1"/>
                <w:sz w:val="28"/>
                <w:szCs w:val="28"/>
                <w:vertAlign w:val="baseline"/>
                <w:lang w:val="en-US" w:eastAsia="zh-CN"/>
                <w14:textFill>
                  <w14:solidFill>
                    <w14:schemeClr w14:val="tx1"/>
                  </w14:solidFill>
                </w14:textFill>
              </w:rPr>
              <w:t>含司法警察</w:t>
            </w:r>
            <w:r>
              <w:rPr>
                <w:rFonts w:hint="eastAsia" w:ascii="仿宋" w:hAnsi="仿宋" w:eastAsia="仿宋" w:cs="仿宋"/>
                <w:color w:val="000000" w:themeColor="text1"/>
                <w:sz w:val="28"/>
                <w:szCs w:val="28"/>
                <w:vertAlign w:val="baseline"/>
                <w:lang w:eastAsia="zh-CN"/>
                <w14:textFill>
                  <w14:solidFill>
                    <w14:schemeClr w14:val="tx1"/>
                  </w14:solidFill>
                </w14:textFill>
              </w:rPr>
              <w:t>）、乡镇人武专干职位</w:t>
            </w:r>
            <w:r>
              <w:rPr>
                <w:rFonts w:hint="eastAsia" w:ascii="仿宋" w:hAnsi="仿宋" w:eastAsia="仿宋" w:cs="仿宋"/>
                <w:color w:val="000000" w:themeColor="text1"/>
                <w:sz w:val="28"/>
                <w:szCs w:val="28"/>
                <w:vertAlign w:val="baseline"/>
                <w:lang w:val="en-US" w:eastAsia="zh-CN"/>
                <w14:textFill>
                  <w14:solidFill>
                    <w14:schemeClr w14:val="tx1"/>
                  </w14:solidFill>
                </w14:textFill>
              </w:rPr>
              <w:t>体能测评时间2022年7月27日。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trPr>
        <w:tc>
          <w:tcPr>
            <w:tcW w:w="673" w:type="dxa"/>
            <w:vAlign w:val="center"/>
          </w:tcPr>
          <w:p>
            <w:pPr>
              <w:spacing w:line="600" w:lineRule="exact"/>
              <w:jc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23</w:t>
            </w:r>
          </w:p>
        </w:tc>
        <w:tc>
          <w:tcPr>
            <w:tcW w:w="2835" w:type="dxa"/>
            <w:vAlign w:val="center"/>
          </w:tcPr>
          <w:p>
            <w:pPr>
              <w:spacing w:line="600" w:lineRule="exact"/>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花垣县</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花垣县城南路101号</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（花垣县委大楼</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8"/>
                <w:szCs w:val="28"/>
                <w:vertAlign w:val="baseline"/>
              </w:rPr>
            </w:pPr>
            <w:r>
              <w:rPr>
                <w:rFonts w:hint="eastAsia" w:ascii="仿宋" w:hAnsi="仿宋" w:eastAsia="仿宋" w:cs="仿宋"/>
                <w:color w:val="auto"/>
                <w:sz w:val="28"/>
                <w:szCs w:val="28"/>
                <w:lang w:val="en-US" w:eastAsia="zh-CN"/>
              </w:rPr>
              <w:t>四楼组织部会议室）</w:t>
            </w:r>
          </w:p>
        </w:tc>
        <w:tc>
          <w:tcPr>
            <w:tcW w:w="379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eastAsia" w:ascii="仿宋" w:hAnsi="仿宋" w:eastAsia="仿宋" w:cs="仿宋"/>
                <w:color w:val="000000" w:themeColor="text1"/>
                <w:sz w:val="28"/>
                <w:szCs w:val="28"/>
                <w:vertAlign w:val="baseline"/>
                <w:lang w:val="en-US" w:eastAsia="zh-CN"/>
                <w14:textFill>
                  <w14:solidFill>
                    <w14:schemeClr w14:val="tx1"/>
                  </w14:solidFill>
                </w14:textFill>
              </w:rPr>
            </w:pPr>
            <w:r>
              <w:rPr>
                <w:rFonts w:hint="eastAsia" w:ascii="仿宋" w:hAnsi="仿宋" w:eastAsia="仿宋" w:cs="仿宋"/>
                <w:color w:val="000000" w:themeColor="text1"/>
                <w:sz w:val="28"/>
                <w:szCs w:val="28"/>
                <w:vertAlign w:val="baseline"/>
                <w:lang w:val="en-US" w:eastAsia="zh-CN"/>
                <w14:textFill>
                  <w14:solidFill>
                    <w14:schemeClr w14:val="tx1"/>
                  </w14:solidFill>
                </w14:textFill>
              </w:rPr>
              <w:t>1.</w:t>
            </w:r>
            <w:r>
              <w:rPr>
                <w:rFonts w:hint="eastAsia" w:ascii="仿宋" w:hAnsi="仿宋" w:eastAsia="仿宋" w:cs="仿宋"/>
                <w:color w:val="000000" w:themeColor="text1"/>
                <w:sz w:val="28"/>
                <w:szCs w:val="28"/>
                <w:vertAlign w:val="baseline"/>
                <w:lang w:eastAsia="zh-CN"/>
                <w14:textFill>
                  <w14:solidFill>
                    <w14:schemeClr w14:val="tx1"/>
                  </w14:solidFill>
                </w14:textFill>
              </w:rPr>
              <w:t>人民警察（</w:t>
            </w:r>
            <w:r>
              <w:rPr>
                <w:rFonts w:hint="eastAsia" w:ascii="仿宋" w:hAnsi="仿宋" w:eastAsia="仿宋" w:cs="仿宋"/>
                <w:color w:val="000000" w:themeColor="text1"/>
                <w:sz w:val="28"/>
                <w:szCs w:val="28"/>
                <w:vertAlign w:val="baseline"/>
                <w:lang w:val="en-US" w:eastAsia="zh-CN"/>
                <w14:textFill>
                  <w14:solidFill>
                    <w14:schemeClr w14:val="tx1"/>
                  </w14:solidFill>
                </w14:textFill>
              </w:rPr>
              <w:t>含司法警察</w:t>
            </w:r>
            <w:r>
              <w:rPr>
                <w:rFonts w:hint="eastAsia" w:ascii="仿宋" w:hAnsi="仿宋" w:eastAsia="仿宋" w:cs="仿宋"/>
                <w:color w:val="000000" w:themeColor="text1"/>
                <w:sz w:val="28"/>
                <w:szCs w:val="28"/>
                <w:vertAlign w:val="baseline"/>
                <w:lang w:eastAsia="zh-CN"/>
                <w14:textFill>
                  <w14:solidFill>
                    <w14:schemeClr w14:val="tx1"/>
                  </w14:solidFill>
                </w14:textFill>
              </w:rPr>
              <w:t>）、乡镇人武专干职位资格审查</w:t>
            </w:r>
            <w:r>
              <w:rPr>
                <w:rFonts w:hint="eastAsia" w:ascii="仿宋" w:hAnsi="仿宋" w:eastAsia="仿宋" w:cs="仿宋"/>
                <w:color w:val="000000" w:themeColor="text1"/>
                <w:sz w:val="28"/>
                <w:szCs w:val="28"/>
                <w:vertAlign w:val="baseline"/>
                <w:lang w:val="en-US" w:eastAsia="zh-CN"/>
                <w14:textFill>
                  <w14:solidFill>
                    <w14:schemeClr w14:val="tx1"/>
                  </w14:solidFill>
                </w14:textFill>
              </w:rPr>
              <w:t>时间2022年7月25日。</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 w:cs="Times New Roman"/>
                <w:color w:val="000000" w:themeColor="text1"/>
                <w:sz w:val="28"/>
                <w:szCs w:val="28"/>
                <w:vertAlign w:val="baseline"/>
                <w14:textFill>
                  <w14:solidFill>
                    <w14:schemeClr w14:val="tx1"/>
                  </w14:solidFill>
                </w14:textFill>
              </w:rPr>
            </w:pPr>
            <w:r>
              <w:rPr>
                <w:rFonts w:hint="eastAsia" w:ascii="仿宋" w:hAnsi="仿宋" w:eastAsia="仿宋" w:cs="仿宋"/>
                <w:color w:val="000000" w:themeColor="text1"/>
                <w:sz w:val="28"/>
                <w:szCs w:val="28"/>
                <w:vertAlign w:val="baseline"/>
                <w:lang w:val="en-US" w:eastAsia="zh-CN"/>
                <w14:textFill>
                  <w14:solidFill>
                    <w14:schemeClr w14:val="tx1"/>
                  </w14:solidFill>
                </w14:textFill>
              </w:rPr>
              <w:t>2.其他职位资格审查时间2022年7月26日—7月28日。</w:t>
            </w:r>
          </w:p>
        </w:tc>
        <w:tc>
          <w:tcPr>
            <w:tcW w:w="21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0743—7215285</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17774357230</w:t>
            </w:r>
          </w:p>
        </w:tc>
        <w:tc>
          <w:tcPr>
            <w:tcW w:w="251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 w:hAnsi="仿宋" w:eastAsia="仿宋" w:cs="仿宋"/>
                <w:color w:val="000000" w:themeColor="text1"/>
                <w:sz w:val="28"/>
                <w:szCs w:val="28"/>
                <w:vertAlign w:val="baseline"/>
                <w:lang w:val="en-US" w:eastAsia="zh-CN"/>
                <w14:textFill>
                  <w14:solidFill>
                    <w14:schemeClr w14:val="tx1"/>
                  </w14:solidFill>
                </w14:textFill>
              </w:rPr>
            </w:pPr>
            <w:r>
              <w:rPr>
                <w:rFonts w:hint="eastAsia" w:ascii="仿宋" w:hAnsi="仿宋" w:eastAsia="仿宋" w:cs="仿宋"/>
                <w:color w:val="000000" w:themeColor="text1"/>
                <w:sz w:val="28"/>
                <w:szCs w:val="28"/>
                <w:vertAlign w:val="baseline"/>
                <w:lang w:eastAsia="zh-CN"/>
                <w14:textFill>
                  <w14:solidFill>
                    <w14:schemeClr w14:val="tx1"/>
                  </w14:solidFill>
                </w14:textFill>
              </w:rPr>
              <w:t>人民警察（</w:t>
            </w:r>
            <w:r>
              <w:rPr>
                <w:rFonts w:hint="eastAsia" w:ascii="仿宋" w:hAnsi="仿宋" w:eastAsia="仿宋" w:cs="仿宋"/>
                <w:color w:val="000000" w:themeColor="text1"/>
                <w:sz w:val="28"/>
                <w:szCs w:val="28"/>
                <w:vertAlign w:val="baseline"/>
                <w:lang w:val="en-US" w:eastAsia="zh-CN"/>
                <w14:textFill>
                  <w14:solidFill>
                    <w14:schemeClr w14:val="tx1"/>
                  </w14:solidFill>
                </w14:textFill>
              </w:rPr>
              <w:t>含司法警察</w:t>
            </w:r>
            <w:r>
              <w:rPr>
                <w:rFonts w:hint="eastAsia" w:ascii="仿宋" w:hAnsi="仿宋" w:eastAsia="仿宋" w:cs="仿宋"/>
                <w:color w:val="000000" w:themeColor="text1"/>
                <w:sz w:val="28"/>
                <w:szCs w:val="28"/>
                <w:vertAlign w:val="baseline"/>
                <w:lang w:eastAsia="zh-CN"/>
                <w14:textFill>
                  <w14:solidFill>
                    <w14:schemeClr w14:val="tx1"/>
                  </w14:solidFill>
                </w14:textFill>
              </w:rPr>
              <w:t>）、乡镇人武专干职位</w:t>
            </w:r>
            <w:r>
              <w:rPr>
                <w:rFonts w:hint="eastAsia" w:ascii="仿宋" w:hAnsi="仿宋" w:eastAsia="仿宋" w:cs="仿宋"/>
                <w:color w:val="000000" w:themeColor="text1"/>
                <w:sz w:val="28"/>
                <w:szCs w:val="28"/>
                <w:vertAlign w:val="baseline"/>
                <w:lang w:val="en-US" w:eastAsia="zh-CN"/>
                <w14:textFill>
                  <w14:solidFill>
                    <w14:schemeClr w14:val="tx1"/>
                  </w14:solidFill>
                </w14:textFill>
              </w:rPr>
              <w:t>体能测评时间2022年7月27日。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5" w:hRule="atLeast"/>
        </w:trPr>
        <w:tc>
          <w:tcPr>
            <w:tcW w:w="673" w:type="dxa"/>
            <w:vAlign w:val="center"/>
          </w:tcPr>
          <w:p>
            <w:pPr>
              <w:spacing w:line="600" w:lineRule="exact"/>
              <w:jc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24</w:t>
            </w:r>
          </w:p>
        </w:tc>
        <w:tc>
          <w:tcPr>
            <w:tcW w:w="2835" w:type="dxa"/>
            <w:vAlign w:val="center"/>
          </w:tcPr>
          <w:p>
            <w:pPr>
              <w:spacing w:line="600" w:lineRule="exact"/>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保靖县</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eastAsia="zh-CN"/>
              </w:rPr>
              <w:t>保靖县新政府前栋</w:t>
            </w:r>
            <w:r>
              <w:rPr>
                <w:rFonts w:hint="eastAsia" w:ascii="仿宋" w:hAnsi="仿宋" w:eastAsia="仿宋" w:cs="仿宋"/>
                <w:color w:val="auto"/>
                <w:sz w:val="28"/>
                <w:szCs w:val="28"/>
                <w:vertAlign w:val="baseline"/>
                <w:lang w:val="en-US" w:eastAsia="zh-CN"/>
              </w:rPr>
              <w:t>2楼</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8"/>
                <w:szCs w:val="28"/>
                <w:vertAlign w:val="baseline"/>
              </w:rPr>
            </w:pPr>
            <w:r>
              <w:rPr>
                <w:rFonts w:hint="eastAsia" w:ascii="仿宋" w:hAnsi="仿宋" w:eastAsia="仿宋" w:cs="仿宋"/>
                <w:color w:val="auto"/>
                <w:spacing w:val="-11"/>
                <w:sz w:val="28"/>
                <w:szCs w:val="28"/>
                <w:vertAlign w:val="baseline"/>
                <w:lang w:val="en-US" w:eastAsia="zh-CN"/>
              </w:rPr>
              <w:t>（</w:t>
            </w:r>
            <w:r>
              <w:rPr>
                <w:rFonts w:hint="eastAsia" w:ascii="仿宋" w:hAnsi="仿宋" w:eastAsia="仿宋" w:cs="仿宋"/>
                <w:color w:val="auto"/>
                <w:spacing w:val="-11"/>
                <w:sz w:val="28"/>
                <w:szCs w:val="28"/>
                <w:vertAlign w:val="baseline"/>
                <w:lang w:eastAsia="zh-CN"/>
              </w:rPr>
              <w:t>保靖县委组织部会议室</w:t>
            </w:r>
            <w:r>
              <w:rPr>
                <w:rFonts w:hint="eastAsia" w:ascii="仿宋" w:hAnsi="仿宋" w:eastAsia="仿宋" w:cs="仿宋"/>
                <w:color w:val="auto"/>
                <w:spacing w:val="-11"/>
                <w:sz w:val="28"/>
                <w:szCs w:val="28"/>
                <w:vertAlign w:val="baseline"/>
                <w:lang w:val="en-US" w:eastAsia="zh-CN"/>
              </w:rPr>
              <w:t>）</w:t>
            </w:r>
            <w:r>
              <w:rPr>
                <w:rFonts w:hint="eastAsia" w:ascii="仿宋" w:hAnsi="仿宋" w:eastAsia="仿宋" w:cs="仿宋"/>
                <w:color w:val="auto"/>
                <w:spacing w:val="-11"/>
                <w:sz w:val="28"/>
                <w:szCs w:val="28"/>
                <w:vertAlign w:val="baseline"/>
                <w:lang w:eastAsia="zh-CN"/>
              </w:rPr>
              <w:br w:type="textWrapping"/>
            </w:r>
          </w:p>
        </w:tc>
        <w:tc>
          <w:tcPr>
            <w:tcW w:w="379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eastAsia" w:ascii="仿宋" w:hAnsi="仿宋" w:eastAsia="仿宋" w:cs="仿宋"/>
                <w:color w:val="000000" w:themeColor="text1"/>
                <w:sz w:val="28"/>
                <w:szCs w:val="28"/>
                <w:vertAlign w:val="baseline"/>
                <w:lang w:val="en-US" w:eastAsia="zh-CN"/>
                <w14:textFill>
                  <w14:solidFill>
                    <w14:schemeClr w14:val="tx1"/>
                  </w14:solidFill>
                </w14:textFill>
              </w:rPr>
            </w:pPr>
            <w:r>
              <w:rPr>
                <w:rFonts w:hint="eastAsia" w:ascii="仿宋" w:hAnsi="仿宋" w:eastAsia="仿宋" w:cs="仿宋"/>
                <w:color w:val="000000" w:themeColor="text1"/>
                <w:sz w:val="28"/>
                <w:szCs w:val="28"/>
                <w:vertAlign w:val="baseline"/>
                <w:lang w:val="en-US" w:eastAsia="zh-CN"/>
                <w14:textFill>
                  <w14:solidFill>
                    <w14:schemeClr w14:val="tx1"/>
                  </w14:solidFill>
                </w14:textFill>
              </w:rPr>
              <w:t>1.</w:t>
            </w:r>
            <w:r>
              <w:rPr>
                <w:rFonts w:hint="eastAsia" w:ascii="仿宋" w:hAnsi="仿宋" w:eastAsia="仿宋" w:cs="仿宋"/>
                <w:color w:val="000000" w:themeColor="text1"/>
                <w:sz w:val="28"/>
                <w:szCs w:val="28"/>
                <w:vertAlign w:val="baseline"/>
                <w:lang w:eastAsia="zh-CN"/>
                <w14:textFill>
                  <w14:solidFill>
                    <w14:schemeClr w14:val="tx1"/>
                  </w14:solidFill>
                </w14:textFill>
              </w:rPr>
              <w:t>人民警察（</w:t>
            </w:r>
            <w:r>
              <w:rPr>
                <w:rFonts w:hint="eastAsia" w:ascii="仿宋" w:hAnsi="仿宋" w:eastAsia="仿宋" w:cs="仿宋"/>
                <w:color w:val="000000" w:themeColor="text1"/>
                <w:sz w:val="28"/>
                <w:szCs w:val="28"/>
                <w:vertAlign w:val="baseline"/>
                <w:lang w:val="en-US" w:eastAsia="zh-CN"/>
                <w14:textFill>
                  <w14:solidFill>
                    <w14:schemeClr w14:val="tx1"/>
                  </w14:solidFill>
                </w14:textFill>
              </w:rPr>
              <w:t>含司法警察</w:t>
            </w:r>
            <w:r>
              <w:rPr>
                <w:rFonts w:hint="eastAsia" w:ascii="仿宋" w:hAnsi="仿宋" w:eastAsia="仿宋" w:cs="仿宋"/>
                <w:color w:val="000000" w:themeColor="text1"/>
                <w:sz w:val="28"/>
                <w:szCs w:val="28"/>
                <w:vertAlign w:val="baseline"/>
                <w:lang w:eastAsia="zh-CN"/>
                <w14:textFill>
                  <w14:solidFill>
                    <w14:schemeClr w14:val="tx1"/>
                  </w14:solidFill>
                </w14:textFill>
              </w:rPr>
              <w:t>）、乡镇人武专干职位资格审查</w:t>
            </w:r>
            <w:r>
              <w:rPr>
                <w:rFonts w:hint="eastAsia" w:ascii="仿宋" w:hAnsi="仿宋" w:eastAsia="仿宋" w:cs="仿宋"/>
                <w:color w:val="000000" w:themeColor="text1"/>
                <w:sz w:val="28"/>
                <w:szCs w:val="28"/>
                <w:vertAlign w:val="baseline"/>
                <w:lang w:val="en-US" w:eastAsia="zh-CN"/>
                <w14:textFill>
                  <w14:solidFill>
                    <w14:schemeClr w14:val="tx1"/>
                  </w14:solidFill>
                </w14:textFill>
              </w:rPr>
              <w:t>时间2022年7月25日。</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vertAlign w:val="baseline"/>
                <w:lang w:val="en-US" w:eastAsia="zh-CN"/>
                <w14:textFill>
                  <w14:solidFill>
                    <w14:schemeClr w14:val="tx1"/>
                  </w14:solidFill>
                </w14:textFill>
              </w:rPr>
              <w:t>2.其他职位资格审查时间2022年7月26日—7月28日。</w:t>
            </w:r>
          </w:p>
        </w:tc>
        <w:tc>
          <w:tcPr>
            <w:tcW w:w="21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Times New Roman"/>
                <w:color w:val="000000" w:themeColor="text1"/>
                <w:kern w:val="2"/>
                <w:sz w:val="28"/>
                <w:szCs w:val="28"/>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2"/>
                <w:sz w:val="28"/>
                <w:szCs w:val="28"/>
                <w:lang w:val="en-US" w:eastAsia="zh-CN" w:bidi="ar-SA"/>
                <w14:textFill>
                  <w14:solidFill>
                    <w14:schemeClr w14:val="tx1"/>
                  </w14:solidFill>
                </w14:textFill>
              </w:rPr>
              <w:t>0743—7810539</w:t>
            </w:r>
            <w:r>
              <w:rPr>
                <w:rFonts w:hint="eastAsia" w:ascii="Times New Roman" w:hAnsi="Times New Roman" w:eastAsia="仿宋_GB2312" w:cs="Times New Roman"/>
                <w:color w:val="000000" w:themeColor="text1"/>
                <w:kern w:val="2"/>
                <w:sz w:val="28"/>
                <w:szCs w:val="28"/>
                <w:lang w:val="en-US" w:eastAsia="zh-CN" w:bidi="ar-SA"/>
                <w14:textFill>
                  <w14:solidFill>
                    <w14:schemeClr w14:val="tx1"/>
                  </w14:solidFill>
                </w14:textFill>
              </w:rPr>
              <w:br w:type="textWrapping"/>
            </w:r>
            <w:r>
              <w:rPr>
                <w:rFonts w:hint="eastAsia" w:ascii="Times New Roman" w:hAnsi="Times New Roman" w:eastAsia="仿宋_GB2312" w:cs="Times New Roman"/>
                <w:color w:val="000000" w:themeColor="text1"/>
                <w:kern w:val="2"/>
                <w:sz w:val="28"/>
                <w:szCs w:val="28"/>
                <w:lang w:val="en-US" w:eastAsia="zh-CN" w:bidi="ar-SA"/>
                <w14:textFill>
                  <w14:solidFill>
                    <w14:schemeClr w14:val="tx1"/>
                  </w14:solidFill>
                </w14:textFill>
              </w:rPr>
              <w:t>18974382373</w:t>
            </w:r>
          </w:p>
        </w:tc>
        <w:tc>
          <w:tcPr>
            <w:tcW w:w="251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 w:hAnsi="仿宋" w:eastAsia="仿宋" w:cs="仿宋"/>
                <w:color w:val="000000" w:themeColor="text1"/>
                <w:sz w:val="28"/>
                <w:szCs w:val="28"/>
                <w:vertAlign w:val="baseline"/>
                <w:lang w:val="en-US" w:eastAsia="zh-CN"/>
                <w14:textFill>
                  <w14:solidFill>
                    <w14:schemeClr w14:val="tx1"/>
                  </w14:solidFill>
                </w14:textFill>
              </w:rPr>
            </w:pPr>
            <w:r>
              <w:rPr>
                <w:rFonts w:hint="eastAsia" w:ascii="仿宋" w:hAnsi="仿宋" w:eastAsia="仿宋" w:cs="仿宋"/>
                <w:color w:val="000000" w:themeColor="text1"/>
                <w:sz w:val="28"/>
                <w:szCs w:val="28"/>
                <w:vertAlign w:val="baseline"/>
                <w:lang w:eastAsia="zh-CN"/>
                <w14:textFill>
                  <w14:solidFill>
                    <w14:schemeClr w14:val="tx1"/>
                  </w14:solidFill>
                </w14:textFill>
              </w:rPr>
              <w:t>人民警察（</w:t>
            </w:r>
            <w:r>
              <w:rPr>
                <w:rFonts w:hint="eastAsia" w:ascii="仿宋" w:hAnsi="仿宋" w:eastAsia="仿宋" w:cs="仿宋"/>
                <w:color w:val="000000" w:themeColor="text1"/>
                <w:sz w:val="28"/>
                <w:szCs w:val="28"/>
                <w:vertAlign w:val="baseline"/>
                <w:lang w:val="en-US" w:eastAsia="zh-CN"/>
                <w14:textFill>
                  <w14:solidFill>
                    <w14:schemeClr w14:val="tx1"/>
                  </w14:solidFill>
                </w14:textFill>
              </w:rPr>
              <w:t>含司法警察</w:t>
            </w:r>
            <w:r>
              <w:rPr>
                <w:rFonts w:hint="eastAsia" w:ascii="仿宋" w:hAnsi="仿宋" w:eastAsia="仿宋" w:cs="仿宋"/>
                <w:color w:val="000000" w:themeColor="text1"/>
                <w:sz w:val="28"/>
                <w:szCs w:val="28"/>
                <w:vertAlign w:val="baseline"/>
                <w:lang w:eastAsia="zh-CN"/>
                <w14:textFill>
                  <w14:solidFill>
                    <w14:schemeClr w14:val="tx1"/>
                  </w14:solidFill>
                </w14:textFill>
              </w:rPr>
              <w:t>）、乡镇人武专干职位</w:t>
            </w:r>
            <w:r>
              <w:rPr>
                <w:rFonts w:hint="eastAsia" w:ascii="仿宋" w:hAnsi="仿宋" w:eastAsia="仿宋" w:cs="仿宋"/>
                <w:color w:val="000000" w:themeColor="text1"/>
                <w:sz w:val="28"/>
                <w:szCs w:val="28"/>
                <w:vertAlign w:val="baseline"/>
                <w:lang w:val="en-US" w:eastAsia="zh-CN"/>
                <w14:textFill>
                  <w14:solidFill>
                    <w14:schemeClr w14:val="tx1"/>
                  </w14:solidFill>
                </w14:textFill>
              </w:rPr>
              <w:t>体能测评时间2022年7月27日。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5" w:hRule="atLeast"/>
        </w:trPr>
        <w:tc>
          <w:tcPr>
            <w:tcW w:w="673" w:type="dxa"/>
            <w:vAlign w:val="center"/>
          </w:tcPr>
          <w:p>
            <w:pPr>
              <w:spacing w:line="600" w:lineRule="exact"/>
              <w:jc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25</w:t>
            </w:r>
          </w:p>
        </w:tc>
        <w:tc>
          <w:tcPr>
            <w:tcW w:w="2835" w:type="dxa"/>
            <w:vAlign w:val="center"/>
          </w:tcPr>
          <w:p>
            <w:pPr>
              <w:spacing w:line="600" w:lineRule="exact"/>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永顺县</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永顺县行政中心6楼</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8"/>
                <w:szCs w:val="28"/>
                <w:vertAlign w:val="baseline"/>
              </w:rPr>
            </w:pPr>
            <w:r>
              <w:rPr>
                <w:rFonts w:hint="eastAsia" w:ascii="仿宋" w:hAnsi="仿宋" w:eastAsia="仿宋" w:cs="仿宋"/>
                <w:color w:val="auto"/>
                <w:sz w:val="28"/>
                <w:szCs w:val="28"/>
                <w:vertAlign w:val="baseline"/>
                <w:lang w:val="en-US" w:eastAsia="zh-CN"/>
              </w:rPr>
              <w:t>（县委组织部会议室）</w:t>
            </w:r>
          </w:p>
        </w:tc>
        <w:tc>
          <w:tcPr>
            <w:tcW w:w="379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eastAsia" w:ascii="仿宋" w:hAnsi="仿宋" w:eastAsia="仿宋" w:cs="仿宋"/>
                <w:color w:val="000000" w:themeColor="text1"/>
                <w:sz w:val="28"/>
                <w:szCs w:val="28"/>
                <w:vertAlign w:val="baseline"/>
                <w:lang w:val="en-US" w:eastAsia="zh-CN"/>
                <w14:textFill>
                  <w14:solidFill>
                    <w14:schemeClr w14:val="tx1"/>
                  </w14:solidFill>
                </w14:textFill>
              </w:rPr>
            </w:pPr>
            <w:r>
              <w:rPr>
                <w:rFonts w:hint="eastAsia" w:ascii="仿宋" w:hAnsi="仿宋" w:eastAsia="仿宋" w:cs="仿宋"/>
                <w:color w:val="000000" w:themeColor="text1"/>
                <w:sz w:val="28"/>
                <w:szCs w:val="28"/>
                <w:vertAlign w:val="baseline"/>
                <w:lang w:val="en-US" w:eastAsia="zh-CN"/>
                <w14:textFill>
                  <w14:solidFill>
                    <w14:schemeClr w14:val="tx1"/>
                  </w14:solidFill>
                </w14:textFill>
              </w:rPr>
              <w:t>1.</w:t>
            </w:r>
            <w:r>
              <w:rPr>
                <w:rFonts w:hint="eastAsia" w:ascii="仿宋" w:hAnsi="仿宋" w:eastAsia="仿宋" w:cs="仿宋"/>
                <w:color w:val="000000" w:themeColor="text1"/>
                <w:sz w:val="28"/>
                <w:szCs w:val="28"/>
                <w:vertAlign w:val="baseline"/>
                <w:lang w:eastAsia="zh-CN"/>
                <w14:textFill>
                  <w14:solidFill>
                    <w14:schemeClr w14:val="tx1"/>
                  </w14:solidFill>
                </w14:textFill>
              </w:rPr>
              <w:t>人民警察（</w:t>
            </w:r>
            <w:r>
              <w:rPr>
                <w:rFonts w:hint="eastAsia" w:ascii="仿宋" w:hAnsi="仿宋" w:eastAsia="仿宋" w:cs="仿宋"/>
                <w:color w:val="000000" w:themeColor="text1"/>
                <w:sz w:val="28"/>
                <w:szCs w:val="28"/>
                <w:vertAlign w:val="baseline"/>
                <w:lang w:val="en-US" w:eastAsia="zh-CN"/>
                <w14:textFill>
                  <w14:solidFill>
                    <w14:schemeClr w14:val="tx1"/>
                  </w14:solidFill>
                </w14:textFill>
              </w:rPr>
              <w:t>含司法警察</w:t>
            </w:r>
            <w:r>
              <w:rPr>
                <w:rFonts w:hint="eastAsia" w:ascii="仿宋" w:hAnsi="仿宋" w:eastAsia="仿宋" w:cs="仿宋"/>
                <w:color w:val="000000" w:themeColor="text1"/>
                <w:sz w:val="28"/>
                <w:szCs w:val="28"/>
                <w:vertAlign w:val="baseline"/>
                <w:lang w:eastAsia="zh-CN"/>
                <w14:textFill>
                  <w14:solidFill>
                    <w14:schemeClr w14:val="tx1"/>
                  </w14:solidFill>
                </w14:textFill>
              </w:rPr>
              <w:t>）、乡镇人武专干职位资格审查</w:t>
            </w:r>
            <w:r>
              <w:rPr>
                <w:rFonts w:hint="eastAsia" w:ascii="仿宋" w:hAnsi="仿宋" w:eastAsia="仿宋" w:cs="仿宋"/>
                <w:color w:val="000000" w:themeColor="text1"/>
                <w:sz w:val="28"/>
                <w:szCs w:val="28"/>
                <w:vertAlign w:val="baseline"/>
                <w:lang w:val="en-US" w:eastAsia="zh-CN"/>
                <w14:textFill>
                  <w14:solidFill>
                    <w14:schemeClr w14:val="tx1"/>
                  </w14:solidFill>
                </w14:textFill>
              </w:rPr>
              <w:t>时间2022年7月25日。</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 w:cs="Times New Roman"/>
                <w:color w:val="000000" w:themeColor="text1"/>
                <w:sz w:val="28"/>
                <w:szCs w:val="28"/>
                <w:vertAlign w:val="baseline"/>
                <w14:textFill>
                  <w14:solidFill>
                    <w14:schemeClr w14:val="tx1"/>
                  </w14:solidFill>
                </w14:textFill>
              </w:rPr>
            </w:pPr>
            <w:r>
              <w:rPr>
                <w:rFonts w:hint="eastAsia" w:ascii="仿宋" w:hAnsi="仿宋" w:eastAsia="仿宋" w:cs="仿宋"/>
                <w:color w:val="000000" w:themeColor="text1"/>
                <w:sz w:val="28"/>
                <w:szCs w:val="28"/>
                <w:vertAlign w:val="baseline"/>
                <w:lang w:val="en-US" w:eastAsia="zh-CN"/>
                <w14:textFill>
                  <w14:solidFill>
                    <w14:schemeClr w14:val="tx1"/>
                  </w14:solidFill>
                </w14:textFill>
              </w:rPr>
              <w:t>2.其他职位资格审查时间2022年7月26日—7月28日。</w:t>
            </w:r>
          </w:p>
        </w:tc>
        <w:tc>
          <w:tcPr>
            <w:tcW w:w="21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pPr>
            <w:r>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t>0743-5228360</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pPr>
            <w:r>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t>13317433329</w:t>
            </w:r>
          </w:p>
        </w:tc>
        <w:tc>
          <w:tcPr>
            <w:tcW w:w="251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 w:hAnsi="仿宋" w:eastAsia="仿宋" w:cs="仿宋"/>
                <w:color w:val="000000" w:themeColor="text1"/>
                <w:sz w:val="28"/>
                <w:szCs w:val="28"/>
                <w:vertAlign w:val="baseline"/>
                <w:lang w:val="en-US" w:eastAsia="zh-CN"/>
                <w14:textFill>
                  <w14:solidFill>
                    <w14:schemeClr w14:val="tx1"/>
                  </w14:solidFill>
                </w14:textFill>
              </w:rPr>
            </w:pPr>
            <w:r>
              <w:rPr>
                <w:rFonts w:hint="eastAsia" w:ascii="仿宋" w:hAnsi="仿宋" w:eastAsia="仿宋" w:cs="仿宋"/>
                <w:color w:val="000000" w:themeColor="text1"/>
                <w:sz w:val="28"/>
                <w:szCs w:val="28"/>
                <w:vertAlign w:val="baseline"/>
                <w:lang w:eastAsia="zh-CN"/>
                <w14:textFill>
                  <w14:solidFill>
                    <w14:schemeClr w14:val="tx1"/>
                  </w14:solidFill>
                </w14:textFill>
              </w:rPr>
              <w:t>人民警察（</w:t>
            </w:r>
            <w:r>
              <w:rPr>
                <w:rFonts w:hint="eastAsia" w:ascii="仿宋" w:hAnsi="仿宋" w:eastAsia="仿宋" w:cs="仿宋"/>
                <w:color w:val="000000" w:themeColor="text1"/>
                <w:sz w:val="28"/>
                <w:szCs w:val="28"/>
                <w:vertAlign w:val="baseline"/>
                <w:lang w:val="en-US" w:eastAsia="zh-CN"/>
                <w14:textFill>
                  <w14:solidFill>
                    <w14:schemeClr w14:val="tx1"/>
                  </w14:solidFill>
                </w14:textFill>
              </w:rPr>
              <w:t>含司法警察</w:t>
            </w:r>
            <w:r>
              <w:rPr>
                <w:rFonts w:hint="eastAsia" w:ascii="仿宋" w:hAnsi="仿宋" w:eastAsia="仿宋" w:cs="仿宋"/>
                <w:color w:val="000000" w:themeColor="text1"/>
                <w:sz w:val="28"/>
                <w:szCs w:val="28"/>
                <w:vertAlign w:val="baseline"/>
                <w:lang w:eastAsia="zh-CN"/>
                <w14:textFill>
                  <w14:solidFill>
                    <w14:schemeClr w14:val="tx1"/>
                  </w14:solidFill>
                </w14:textFill>
              </w:rPr>
              <w:t>）、乡镇人武专干职位</w:t>
            </w:r>
            <w:r>
              <w:rPr>
                <w:rFonts w:hint="eastAsia" w:ascii="仿宋" w:hAnsi="仿宋" w:eastAsia="仿宋" w:cs="仿宋"/>
                <w:color w:val="000000" w:themeColor="text1"/>
                <w:sz w:val="28"/>
                <w:szCs w:val="28"/>
                <w:vertAlign w:val="baseline"/>
                <w:lang w:val="en-US" w:eastAsia="zh-CN"/>
                <w14:textFill>
                  <w14:solidFill>
                    <w14:schemeClr w14:val="tx1"/>
                  </w14:solidFill>
                </w14:textFill>
              </w:rPr>
              <w:t>体能测评时间2022年7月27日。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5" w:hRule="atLeast"/>
        </w:trPr>
        <w:tc>
          <w:tcPr>
            <w:tcW w:w="673" w:type="dxa"/>
            <w:vAlign w:val="center"/>
          </w:tcPr>
          <w:p>
            <w:pPr>
              <w:spacing w:line="600" w:lineRule="exact"/>
              <w:jc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26</w:t>
            </w:r>
          </w:p>
        </w:tc>
        <w:tc>
          <w:tcPr>
            <w:tcW w:w="2835" w:type="dxa"/>
            <w:vAlign w:val="center"/>
          </w:tcPr>
          <w:p>
            <w:pPr>
              <w:spacing w:line="600" w:lineRule="exact"/>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龙山县</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龙山县民安街道新建路88号</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（龙山县委政府大院</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8"/>
                <w:szCs w:val="28"/>
                <w:vertAlign w:val="baseline"/>
              </w:rPr>
            </w:pPr>
            <w:r>
              <w:rPr>
                <w:rFonts w:hint="eastAsia" w:ascii="仿宋" w:hAnsi="仿宋" w:eastAsia="仿宋" w:cs="仿宋"/>
                <w:color w:val="auto"/>
                <w:sz w:val="28"/>
                <w:szCs w:val="28"/>
                <w:vertAlign w:val="baseline"/>
                <w:lang w:val="en-US" w:eastAsia="zh-CN"/>
              </w:rPr>
              <w:t>县委组织部干部组）</w:t>
            </w:r>
          </w:p>
        </w:tc>
        <w:tc>
          <w:tcPr>
            <w:tcW w:w="379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eastAsia" w:ascii="仿宋" w:hAnsi="仿宋" w:eastAsia="仿宋" w:cs="仿宋"/>
                <w:color w:val="000000" w:themeColor="text1"/>
                <w:sz w:val="28"/>
                <w:szCs w:val="28"/>
                <w:vertAlign w:val="baseline"/>
                <w:lang w:val="en-US" w:eastAsia="zh-CN"/>
                <w14:textFill>
                  <w14:solidFill>
                    <w14:schemeClr w14:val="tx1"/>
                  </w14:solidFill>
                </w14:textFill>
              </w:rPr>
            </w:pPr>
            <w:r>
              <w:rPr>
                <w:rFonts w:hint="eastAsia" w:ascii="仿宋" w:hAnsi="仿宋" w:eastAsia="仿宋" w:cs="仿宋"/>
                <w:color w:val="000000" w:themeColor="text1"/>
                <w:sz w:val="28"/>
                <w:szCs w:val="28"/>
                <w:vertAlign w:val="baseline"/>
                <w:lang w:val="en-US" w:eastAsia="zh-CN"/>
                <w14:textFill>
                  <w14:solidFill>
                    <w14:schemeClr w14:val="tx1"/>
                  </w14:solidFill>
                </w14:textFill>
              </w:rPr>
              <w:t>1.</w:t>
            </w:r>
            <w:r>
              <w:rPr>
                <w:rFonts w:hint="eastAsia" w:ascii="仿宋" w:hAnsi="仿宋" w:eastAsia="仿宋" w:cs="仿宋"/>
                <w:color w:val="000000" w:themeColor="text1"/>
                <w:sz w:val="28"/>
                <w:szCs w:val="28"/>
                <w:vertAlign w:val="baseline"/>
                <w:lang w:eastAsia="zh-CN"/>
                <w14:textFill>
                  <w14:solidFill>
                    <w14:schemeClr w14:val="tx1"/>
                  </w14:solidFill>
                </w14:textFill>
              </w:rPr>
              <w:t>人民警察（</w:t>
            </w:r>
            <w:r>
              <w:rPr>
                <w:rFonts w:hint="eastAsia" w:ascii="仿宋" w:hAnsi="仿宋" w:eastAsia="仿宋" w:cs="仿宋"/>
                <w:color w:val="000000" w:themeColor="text1"/>
                <w:sz w:val="28"/>
                <w:szCs w:val="28"/>
                <w:vertAlign w:val="baseline"/>
                <w:lang w:val="en-US" w:eastAsia="zh-CN"/>
                <w14:textFill>
                  <w14:solidFill>
                    <w14:schemeClr w14:val="tx1"/>
                  </w14:solidFill>
                </w14:textFill>
              </w:rPr>
              <w:t>含司法警察</w:t>
            </w:r>
            <w:r>
              <w:rPr>
                <w:rFonts w:hint="eastAsia" w:ascii="仿宋" w:hAnsi="仿宋" w:eastAsia="仿宋" w:cs="仿宋"/>
                <w:color w:val="000000" w:themeColor="text1"/>
                <w:sz w:val="28"/>
                <w:szCs w:val="28"/>
                <w:vertAlign w:val="baseline"/>
                <w:lang w:eastAsia="zh-CN"/>
                <w14:textFill>
                  <w14:solidFill>
                    <w14:schemeClr w14:val="tx1"/>
                  </w14:solidFill>
                </w14:textFill>
              </w:rPr>
              <w:t>）、乡镇人武专干职位资格审查</w:t>
            </w:r>
            <w:r>
              <w:rPr>
                <w:rFonts w:hint="eastAsia" w:ascii="仿宋" w:hAnsi="仿宋" w:eastAsia="仿宋" w:cs="仿宋"/>
                <w:color w:val="000000" w:themeColor="text1"/>
                <w:sz w:val="28"/>
                <w:szCs w:val="28"/>
                <w:vertAlign w:val="baseline"/>
                <w:lang w:val="en-US" w:eastAsia="zh-CN"/>
                <w14:textFill>
                  <w14:solidFill>
                    <w14:schemeClr w14:val="tx1"/>
                  </w14:solidFill>
                </w14:textFill>
              </w:rPr>
              <w:t>时间2022年7月25日。</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 w:cs="Times New Roman"/>
                <w:color w:val="000000" w:themeColor="text1"/>
                <w:sz w:val="28"/>
                <w:szCs w:val="28"/>
                <w:vertAlign w:val="baseline"/>
                <w14:textFill>
                  <w14:solidFill>
                    <w14:schemeClr w14:val="tx1"/>
                  </w14:solidFill>
                </w14:textFill>
              </w:rPr>
            </w:pPr>
            <w:r>
              <w:rPr>
                <w:rFonts w:hint="eastAsia" w:ascii="仿宋" w:hAnsi="仿宋" w:eastAsia="仿宋" w:cs="仿宋"/>
                <w:color w:val="000000" w:themeColor="text1"/>
                <w:sz w:val="28"/>
                <w:szCs w:val="28"/>
                <w:vertAlign w:val="baseline"/>
                <w:lang w:val="en-US" w:eastAsia="zh-CN"/>
                <w14:textFill>
                  <w14:solidFill>
                    <w14:schemeClr w14:val="tx1"/>
                  </w14:solidFill>
                </w14:textFill>
              </w:rPr>
              <w:t>2.其他职位资格审查时间2022年7月26日—7月28日。</w:t>
            </w:r>
          </w:p>
        </w:tc>
        <w:tc>
          <w:tcPr>
            <w:tcW w:w="2153" w:type="dxa"/>
            <w:vAlign w:val="center"/>
          </w:tcPr>
          <w:p>
            <w:pPr>
              <w:spacing w:line="320" w:lineRule="exact"/>
              <w:jc w:val="center"/>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0743--6231890</w:t>
            </w:r>
          </w:p>
          <w:p>
            <w:pPr>
              <w:spacing w:line="320" w:lineRule="exact"/>
              <w:jc w:val="center"/>
              <w:rPr>
                <w:rFonts w:hint="eastAsia" w:ascii="仿宋" w:hAnsi="仿宋" w:eastAsia="仿宋" w:cs="仿宋"/>
                <w:color w:val="000000" w:themeColor="text1"/>
                <w:sz w:val="28"/>
                <w:szCs w:val="28"/>
                <w:vertAlign w:val="baseline"/>
                <w14:textFill>
                  <w14:solidFill>
                    <w14:schemeClr w14:val="tx1"/>
                  </w14:solidFill>
                </w14:textFill>
              </w:rPr>
            </w:pPr>
            <w:r>
              <w:rPr>
                <w:rFonts w:hint="eastAsia" w:ascii="Times New Roman" w:hAnsi="Times New Roman" w:cs="Times New Roman"/>
                <w:color w:val="auto"/>
                <w:sz w:val="28"/>
                <w:szCs w:val="28"/>
                <w:lang w:val="en-US" w:eastAsia="zh-CN"/>
              </w:rPr>
              <w:t>13207430742</w:t>
            </w:r>
          </w:p>
        </w:tc>
        <w:tc>
          <w:tcPr>
            <w:tcW w:w="251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 w:hAnsi="仿宋" w:eastAsia="仿宋" w:cs="仿宋"/>
                <w:color w:val="000000" w:themeColor="text1"/>
                <w:sz w:val="28"/>
                <w:szCs w:val="28"/>
                <w:vertAlign w:val="baseline"/>
                <w:lang w:eastAsia="zh-CN"/>
                <w14:textFill>
                  <w14:solidFill>
                    <w14:schemeClr w14:val="tx1"/>
                  </w14:solidFill>
                </w14:textFill>
              </w:rPr>
            </w:pPr>
            <w:r>
              <w:rPr>
                <w:rFonts w:hint="eastAsia" w:ascii="仿宋" w:hAnsi="仿宋" w:eastAsia="仿宋" w:cs="仿宋"/>
                <w:color w:val="000000" w:themeColor="text1"/>
                <w:sz w:val="28"/>
                <w:szCs w:val="28"/>
                <w:vertAlign w:val="baseline"/>
                <w:lang w:eastAsia="zh-CN"/>
                <w14:textFill>
                  <w14:solidFill>
                    <w14:schemeClr w14:val="tx1"/>
                  </w14:solidFill>
                </w14:textFill>
              </w:rPr>
              <w:t>人民警察（</w:t>
            </w:r>
            <w:r>
              <w:rPr>
                <w:rFonts w:hint="eastAsia" w:ascii="仿宋" w:hAnsi="仿宋" w:eastAsia="仿宋" w:cs="仿宋"/>
                <w:color w:val="000000" w:themeColor="text1"/>
                <w:sz w:val="28"/>
                <w:szCs w:val="28"/>
                <w:vertAlign w:val="baseline"/>
                <w:lang w:val="en-US" w:eastAsia="zh-CN"/>
                <w14:textFill>
                  <w14:solidFill>
                    <w14:schemeClr w14:val="tx1"/>
                  </w14:solidFill>
                </w14:textFill>
              </w:rPr>
              <w:t>含司法警察</w:t>
            </w:r>
            <w:r>
              <w:rPr>
                <w:rFonts w:hint="eastAsia" w:ascii="仿宋" w:hAnsi="仿宋" w:eastAsia="仿宋" w:cs="仿宋"/>
                <w:color w:val="000000" w:themeColor="text1"/>
                <w:sz w:val="28"/>
                <w:szCs w:val="28"/>
                <w:vertAlign w:val="baseline"/>
                <w:lang w:eastAsia="zh-CN"/>
                <w14:textFill>
                  <w14:solidFill>
                    <w14:schemeClr w14:val="tx1"/>
                  </w14:solidFill>
                </w14:textFill>
              </w:rPr>
              <w:t>）、乡镇人武专干职位</w:t>
            </w:r>
            <w:r>
              <w:rPr>
                <w:rFonts w:hint="eastAsia" w:ascii="仿宋" w:hAnsi="仿宋" w:eastAsia="仿宋" w:cs="仿宋"/>
                <w:color w:val="000000" w:themeColor="text1"/>
                <w:sz w:val="28"/>
                <w:szCs w:val="28"/>
                <w:vertAlign w:val="baseline"/>
                <w:lang w:val="en-US" w:eastAsia="zh-CN"/>
                <w14:textFill>
                  <w14:solidFill>
                    <w14:schemeClr w14:val="tx1"/>
                  </w14:solidFill>
                </w14:textFill>
              </w:rPr>
              <w:t>体能测评时间2022年7月27日。</w:t>
            </w:r>
          </w:p>
        </w:tc>
      </w:tr>
    </w:tbl>
    <w:p>
      <w:pPr>
        <w:rPr>
          <w:color w:val="auto"/>
          <w:sz w:val="24"/>
        </w:rPr>
      </w:pPr>
    </w:p>
    <w:p>
      <w:pPr>
        <w:ind w:firstLine="600" w:firstLineChars="200"/>
        <w:rPr>
          <w:rFonts w:hint="eastAsia" w:ascii="楷体" w:hAnsi="楷体" w:eastAsia="楷体" w:cs="楷体"/>
          <w:sz w:val="30"/>
          <w:szCs w:val="30"/>
          <w:lang w:val="en-US" w:eastAsia="zh-CN"/>
        </w:rPr>
      </w:pPr>
      <w:r>
        <w:rPr>
          <w:rFonts w:hint="eastAsia" w:ascii="楷体" w:hAnsi="楷体" w:eastAsia="楷体" w:cs="楷体"/>
          <w:sz w:val="30"/>
          <w:szCs w:val="30"/>
        </w:rPr>
        <w:t>备注：</w:t>
      </w:r>
      <w:r>
        <w:rPr>
          <w:rFonts w:hint="eastAsia" w:ascii="楷体" w:hAnsi="楷体" w:eastAsia="楷体" w:cs="楷体"/>
          <w:sz w:val="30"/>
          <w:szCs w:val="30"/>
          <w:lang w:val="en-US" w:eastAsia="zh-CN"/>
        </w:rPr>
        <w:t>1.</w:t>
      </w:r>
      <w:r>
        <w:rPr>
          <w:rFonts w:hint="eastAsia" w:ascii="楷体" w:hAnsi="楷体" w:eastAsia="楷体" w:cs="楷体"/>
          <w:sz w:val="30"/>
          <w:szCs w:val="30"/>
        </w:rPr>
        <w:t>资格审查时间</w:t>
      </w:r>
      <w:r>
        <w:rPr>
          <w:rFonts w:hint="eastAsia" w:ascii="楷体" w:hAnsi="楷体" w:eastAsia="楷体" w:cs="楷体"/>
          <w:sz w:val="30"/>
          <w:szCs w:val="30"/>
          <w:lang w:eastAsia="zh-CN"/>
        </w:rPr>
        <w:t>：上午</w:t>
      </w:r>
      <w:r>
        <w:rPr>
          <w:rFonts w:hint="eastAsia" w:ascii="楷体" w:hAnsi="楷体" w:eastAsia="楷体" w:cs="楷体"/>
          <w:sz w:val="30"/>
          <w:szCs w:val="30"/>
          <w:lang w:val="en-US" w:eastAsia="zh-CN"/>
        </w:rPr>
        <w:t>8：30-12：00，下午15：00—18：00</w:t>
      </w:r>
      <w:r>
        <w:rPr>
          <w:rFonts w:hint="eastAsia" w:ascii="楷体" w:hAnsi="楷体" w:eastAsia="楷体" w:cs="楷体"/>
          <w:sz w:val="30"/>
          <w:szCs w:val="30"/>
          <w:lang w:eastAsia="zh-CN"/>
        </w:rPr>
        <w:t>；</w:t>
      </w:r>
      <w:r>
        <w:rPr>
          <w:rFonts w:hint="eastAsia" w:ascii="楷体" w:hAnsi="楷体" w:eastAsia="楷体" w:cs="楷体"/>
          <w:sz w:val="30"/>
          <w:szCs w:val="30"/>
          <w:lang w:val="en-US" w:eastAsia="zh-CN"/>
        </w:rPr>
        <w:t>湘西州委组织部公务员一科咨询电话：0743—8239824。</w:t>
      </w:r>
    </w:p>
    <w:p>
      <w:pPr>
        <w:ind w:firstLine="600" w:firstLineChars="200"/>
        <w:rPr>
          <w:rFonts w:hint="default" w:ascii="楷体" w:hAnsi="楷体" w:eastAsia="楷体" w:cs="楷体"/>
          <w:sz w:val="30"/>
          <w:szCs w:val="30"/>
          <w:lang w:val="en-US" w:eastAsia="zh-CN"/>
        </w:rPr>
      </w:pPr>
      <w:r>
        <w:rPr>
          <w:rFonts w:hint="eastAsia" w:ascii="楷体" w:hAnsi="楷体" w:eastAsia="楷体" w:cs="楷体"/>
          <w:sz w:val="30"/>
          <w:szCs w:val="30"/>
          <w:lang w:val="en-US" w:eastAsia="zh-CN"/>
        </w:rPr>
        <w:t xml:space="preserve">      2.体能测评时间、地点具体以招录单位电话通知为准。</w:t>
      </w:r>
    </w:p>
    <w:sectPr>
      <w:footerReference r:id="rId3" w:type="default"/>
      <w:pgSz w:w="16838" w:h="14173" w:orient="landscape"/>
      <w:pgMar w:top="1417" w:right="1134" w:bottom="1417" w:left="1134" w:header="851" w:footer="992" w:gutter="0"/>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NotTrackMoves/>
  <w:documentProtection w:enforcement="0"/>
  <w:defaultTabStop w:val="420"/>
  <w:drawingGridVerticalSpacing w:val="157"/>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A03"/>
    <w:rsid w:val="002C52C2"/>
    <w:rsid w:val="0043256B"/>
    <w:rsid w:val="004A3B31"/>
    <w:rsid w:val="00691587"/>
    <w:rsid w:val="00835979"/>
    <w:rsid w:val="009A55D2"/>
    <w:rsid w:val="00B16F27"/>
    <w:rsid w:val="00B379E5"/>
    <w:rsid w:val="00B37C27"/>
    <w:rsid w:val="00BC3F2A"/>
    <w:rsid w:val="00C5521F"/>
    <w:rsid w:val="00D96D9E"/>
    <w:rsid w:val="00DE6A03"/>
    <w:rsid w:val="00E854A8"/>
    <w:rsid w:val="017D1B9E"/>
    <w:rsid w:val="01BF3E06"/>
    <w:rsid w:val="01EA4419"/>
    <w:rsid w:val="0249491F"/>
    <w:rsid w:val="028379D1"/>
    <w:rsid w:val="042311CE"/>
    <w:rsid w:val="044647C3"/>
    <w:rsid w:val="05451B20"/>
    <w:rsid w:val="05524B21"/>
    <w:rsid w:val="05806C83"/>
    <w:rsid w:val="058E20F9"/>
    <w:rsid w:val="05AFE885"/>
    <w:rsid w:val="061B621C"/>
    <w:rsid w:val="067B24A2"/>
    <w:rsid w:val="06BB48E1"/>
    <w:rsid w:val="06C778DA"/>
    <w:rsid w:val="06E2704B"/>
    <w:rsid w:val="07176A7D"/>
    <w:rsid w:val="07417110"/>
    <w:rsid w:val="07AC06BA"/>
    <w:rsid w:val="07D50BC6"/>
    <w:rsid w:val="07FF87B3"/>
    <w:rsid w:val="082035D2"/>
    <w:rsid w:val="087E006F"/>
    <w:rsid w:val="09201576"/>
    <w:rsid w:val="09C157AD"/>
    <w:rsid w:val="0A6252A2"/>
    <w:rsid w:val="0A8B0446"/>
    <w:rsid w:val="0AFA0D37"/>
    <w:rsid w:val="0B3366A0"/>
    <w:rsid w:val="0B337B75"/>
    <w:rsid w:val="0B7765DF"/>
    <w:rsid w:val="0B945667"/>
    <w:rsid w:val="0BE4318C"/>
    <w:rsid w:val="0C0A6E4E"/>
    <w:rsid w:val="0C1043A1"/>
    <w:rsid w:val="0C3E751C"/>
    <w:rsid w:val="0C8A3AB8"/>
    <w:rsid w:val="0CD27B0D"/>
    <w:rsid w:val="0CDB0FFC"/>
    <w:rsid w:val="0DB04C90"/>
    <w:rsid w:val="0DFFD716"/>
    <w:rsid w:val="0E0D3AAB"/>
    <w:rsid w:val="0E5E7D68"/>
    <w:rsid w:val="0E625658"/>
    <w:rsid w:val="0EA268F0"/>
    <w:rsid w:val="0ECA5F8E"/>
    <w:rsid w:val="0EE736F9"/>
    <w:rsid w:val="0EEF0885"/>
    <w:rsid w:val="0F7F6393"/>
    <w:rsid w:val="0F9947A4"/>
    <w:rsid w:val="0FCB6F79"/>
    <w:rsid w:val="0FFDFD71"/>
    <w:rsid w:val="10E03F78"/>
    <w:rsid w:val="10E30BF4"/>
    <w:rsid w:val="11040B0E"/>
    <w:rsid w:val="11141A91"/>
    <w:rsid w:val="111532C6"/>
    <w:rsid w:val="1137B488"/>
    <w:rsid w:val="116B2162"/>
    <w:rsid w:val="117F3DC1"/>
    <w:rsid w:val="11A54B2C"/>
    <w:rsid w:val="11BE447B"/>
    <w:rsid w:val="11E01EFD"/>
    <w:rsid w:val="11F86AB6"/>
    <w:rsid w:val="120D1AE9"/>
    <w:rsid w:val="12373994"/>
    <w:rsid w:val="12CA6A7E"/>
    <w:rsid w:val="12E03B86"/>
    <w:rsid w:val="12FA6295"/>
    <w:rsid w:val="130D04B9"/>
    <w:rsid w:val="133B24DD"/>
    <w:rsid w:val="137647B9"/>
    <w:rsid w:val="13970BD8"/>
    <w:rsid w:val="1397D3FD"/>
    <w:rsid w:val="13A64C25"/>
    <w:rsid w:val="13F74DB6"/>
    <w:rsid w:val="14553AE2"/>
    <w:rsid w:val="14EF324F"/>
    <w:rsid w:val="1559CCE1"/>
    <w:rsid w:val="155E285F"/>
    <w:rsid w:val="156B3A1A"/>
    <w:rsid w:val="15FD1960"/>
    <w:rsid w:val="17064B20"/>
    <w:rsid w:val="172D95A7"/>
    <w:rsid w:val="17596999"/>
    <w:rsid w:val="17736FF7"/>
    <w:rsid w:val="177BE373"/>
    <w:rsid w:val="177E78C7"/>
    <w:rsid w:val="17B8200D"/>
    <w:rsid w:val="17FEACC3"/>
    <w:rsid w:val="18232A60"/>
    <w:rsid w:val="190361B3"/>
    <w:rsid w:val="191F44B8"/>
    <w:rsid w:val="19382ED8"/>
    <w:rsid w:val="197C267C"/>
    <w:rsid w:val="19CC0A3E"/>
    <w:rsid w:val="19F7651E"/>
    <w:rsid w:val="19FD2237"/>
    <w:rsid w:val="1A1DB274"/>
    <w:rsid w:val="1A5F6ED2"/>
    <w:rsid w:val="1A7FCB24"/>
    <w:rsid w:val="1ABEEB88"/>
    <w:rsid w:val="1AF6DB3C"/>
    <w:rsid w:val="1B2B032C"/>
    <w:rsid w:val="1B2F709E"/>
    <w:rsid w:val="1B3B3F51"/>
    <w:rsid w:val="1B565CE4"/>
    <w:rsid w:val="1BFE2EFE"/>
    <w:rsid w:val="1C42220B"/>
    <w:rsid w:val="1C874309"/>
    <w:rsid w:val="1CED173D"/>
    <w:rsid w:val="1D561094"/>
    <w:rsid w:val="1DFF0FD8"/>
    <w:rsid w:val="1EB91BE1"/>
    <w:rsid w:val="1F3FDA77"/>
    <w:rsid w:val="1F507EA9"/>
    <w:rsid w:val="1F648684"/>
    <w:rsid w:val="1F725165"/>
    <w:rsid w:val="1F7D5BFF"/>
    <w:rsid w:val="1FBF386D"/>
    <w:rsid w:val="1FDF6E5F"/>
    <w:rsid w:val="1FE7ED35"/>
    <w:rsid w:val="1FF37C29"/>
    <w:rsid w:val="1FFF9543"/>
    <w:rsid w:val="20081F55"/>
    <w:rsid w:val="20442C42"/>
    <w:rsid w:val="204C4DAF"/>
    <w:rsid w:val="21336B16"/>
    <w:rsid w:val="21465AB3"/>
    <w:rsid w:val="227A2ECD"/>
    <w:rsid w:val="228C1A27"/>
    <w:rsid w:val="22D07822"/>
    <w:rsid w:val="23777A78"/>
    <w:rsid w:val="241D29A8"/>
    <w:rsid w:val="2475379B"/>
    <w:rsid w:val="25A82FC3"/>
    <w:rsid w:val="26445A93"/>
    <w:rsid w:val="26F38955"/>
    <w:rsid w:val="26FE1348"/>
    <w:rsid w:val="27F26694"/>
    <w:rsid w:val="28080023"/>
    <w:rsid w:val="281A3E5B"/>
    <w:rsid w:val="283439ED"/>
    <w:rsid w:val="285B49EB"/>
    <w:rsid w:val="286E6B44"/>
    <w:rsid w:val="28BE025F"/>
    <w:rsid w:val="28C6582E"/>
    <w:rsid w:val="28F44DDB"/>
    <w:rsid w:val="2950773C"/>
    <w:rsid w:val="29EC7693"/>
    <w:rsid w:val="29FE37B7"/>
    <w:rsid w:val="2A04742D"/>
    <w:rsid w:val="2AFD52FC"/>
    <w:rsid w:val="2B7120C6"/>
    <w:rsid w:val="2B9A4673"/>
    <w:rsid w:val="2BBFBE56"/>
    <w:rsid w:val="2BEFCAB6"/>
    <w:rsid w:val="2C4713A1"/>
    <w:rsid w:val="2C4C1117"/>
    <w:rsid w:val="2C5C3452"/>
    <w:rsid w:val="2C6C2E78"/>
    <w:rsid w:val="2CAD5372"/>
    <w:rsid w:val="2CDC09AE"/>
    <w:rsid w:val="2CE2396B"/>
    <w:rsid w:val="2D8F207F"/>
    <w:rsid w:val="2E0A7C6D"/>
    <w:rsid w:val="2E261E53"/>
    <w:rsid w:val="2E550DF6"/>
    <w:rsid w:val="2E597494"/>
    <w:rsid w:val="2E6517DB"/>
    <w:rsid w:val="2E7F4D3C"/>
    <w:rsid w:val="2EBD66D0"/>
    <w:rsid w:val="2F266DDB"/>
    <w:rsid w:val="2F323092"/>
    <w:rsid w:val="2F324562"/>
    <w:rsid w:val="2F4B3BEC"/>
    <w:rsid w:val="2F635034"/>
    <w:rsid w:val="2F6C16D8"/>
    <w:rsid w:val="2F8BC51A"/>
    <w:rsid w:val="2F8E3DB7"/>
    <w:rsid w:val="2F8FEB5C"/>
    <w:rsid w:val="2F96C36F"/>
    <w:rsid w:val="2FB7DA17"/>
    <w:rsid w:val="2FF75DEF"/>
    <w:rsid w:val="2FFF4BA9"/>
    <w:rsid w:val="306F145A"/>
    <w:rsid w:val="310C32B9"/>
    <w:rsid w:val="31991FAB"/>
    <w:rsid w:val="31A94BFF"/>
    <w:rsid w:val="31EB4E1D"/>
    <w:rsid w:val="324908DF"/>
    <w:rsid w:val="32B63081"/>
    <w:rsid w:val="338123AD"/>
    <w:rsid w:val="339B6426"/>
    <w:rsid w:val="33C678BB"/>
    <w:rsid w:val="33F97BE0"/>
    <w:rsid w:val="34165ACA"/>
    <w:rsid w:val="341D3442"/>
    <w:rsid w:val="345B31B6"/>
    <w:rsid w:val="34DD5528"/>
    <w:rsid w:val="35757AE9"/>
    <w:rsid w:val="35CD6B3F"/>
    <w:rsid w:val="35D7B7CA"/>
    <w:rsid w:val="35FF6F8C"/>
    <w:rsid w:val="36BD42A5"/>
    <w:rsid w:val="36E04C2F"/>
    <w:rsid w:val="36FF1B5D"/>
    <w:rsid w:val="3757FCB9"/>
    <w:rsid w:val="37592307"/>
    <w:rsid w:val="375BA84F"/>
    <w:rsid w:val="377092D4"/>
    <w:rsid w:val="3774102C"/>
    <w:rsid w:val="3797CA4A"/>
    <w:rsid w:val="379F2978"/>
    <w:rsid w:val="37A24879"/>
    <w:rsid w:val="37EC18A6"/>
    <w:rsid w:val="37FF8633"/>
    <w:rsid w:val="38023783"/>
    <w:rsid w:val="384A10CF"/>
    <w:rsid w:val="38B32C8E"/>
    <w:rsid w:val="38B5769D"/>
    <w:rsid w:val="38FF5B8E"/>
    <w:rsid w:val="3932629E"/>
    <w:rsid w:val="39675910"/>
    <w:rsid w:val="39BF493A"/>
    <w:rsid w:val="39E96E2A"/>
    <w:rsid w:val="39EF99D6"/>
    <w:rsid w:val="3A1D71CB"/>
    <w:rsid w:val="3A265D6C"/>
    <w:rsid w:val="3A690309"/>
    <w:rsid w:val="3ABE3A50"/>
    <w:rsid w:val="3AFFB200"/>
    <w:rsid w:val="3B58669C"/>
    <w:rsid w:val="3B5A2C43"/>
    <w:rsid w:val="3B6B460B"/>
    <w:rsid w:val="3B7B14E5"/>
    <w:rsid w:val="3B7B5412"/>
    <w:rsid w:val="3BBDC260"/>
    <w:rsid w:val="3BC4F276"/>
    <w:rsid w:val="3BCF6434"/>
    <w:rsid w:val="3BDB07F6"/>
    <w:rsid w:val="3BF68EF2"/>
    <w:rsid w:val="3BFFCEF7"/>
    <w:rsid w:val="3BFFF407"/>
    <w:rsid w:val="3C5D0930"/>
    <w:rsid w:val="3CE02539"/>
    <w:rsid w:val="3CFF3D34"/>
    <w:rsid w:val="3CFF82A0"/>
    <w:rsid w:val="3D583D63"/>
    <w:rsid w:val="3D71107B"/>
    <w:rsid w:val="3D74188A"/>
    <w:rsid w:val="3D75B8CB"/>
    <w:rsid w:val="3D8175DD"/>
    <w:rsid w:val="3DA07FC2"/>
    <w:rsid w:val="3DCFB832"/>
    <w:rsid w:val="3DFD5DD3"/>
    <w:rsid w:val="3E3FF89E"/>
    <w:rsid w:val="3E565A88"/>
    <w:rsid w:val="3EBF6301"/>
    <w:rsid w:val="3EE3E7CD"/>
    <w:rsid w:val="3F2792CE"/>
    <w:rsid w:val="3F3EF3F3"/>
    <w:rsid w:val="3F5E7B73"/>
    <w:rsid w:val="3F5FDE22"/>
    <w:rsid w:val="3FA9CE66"/>
    <w:rsid w:val="3FB732AF"/>
    <w:rsid w:val="3FBBCADD"/>
    <w:rsid w:val="3FBD9727"/>
    <w:rsid w:val="3FBE5D23"/>
    <w:rsid w:val="3FEF77B8"/>
    <w:rsid w:val="3FEFB582"/>
    <w:rsid w:val="3FEFD6BE"/>
    <w:rsid w:val="3FF35094"/>
    <w:rsid w:val="3FFBA9CA"/>
    <w:rsid w:val="3FFD7A14"/>
    <w:rsid w:val="3FFDEF87"/>
    <w:rsid w:val="3FFEFC7B"/>
    <w:rsid w:val="3FFF559C"/>
    <w:rsid w:val="401546B9"/>
    <w:rsid w:val="405D1866"/>
    <w:rsid w:val="40C72E5E"/>
    <w:rsid w:val="4118011E"/>
    <w:rsid w:val="41556719"/>
    <w:rsid w:val="41741A47"/>
    <w:rsid w:val="41766F7B"/>
    <w:rsid w:val="41AF64D5"/>
    <w:rsid w:val="427777D9"/>
    <w:rsid w:val="42AF89D6"/>
    <w:rsid w:val="42DB27A2"/>
    <w:rsid w:val="430F5C9F"/>
    <w:rsid w:val="43AD4A44"/>
    <w:rsid w:val="44122326"/>
    <w:rsid w:val="442F5F7C"/>
    <w:rsid w:val="44AF5A22"/>
    <w:rsid w:val="44DF3D78"/>
    <w:rsid w:val="44DF72F5"/>
    <w:rsid w:val="4534163D"/>
    <w:rsid w:val="45CA1816"/>
    <w:rsid w:val="4628578F"/>
    <w:rsid w:val="47051017"/>
    <w:rsid w:val="4717D4D9"/>
    <w:rsid w:val="47326B8F"/>
    <w:rsid w:val="479BB364"/>
    <w:rsid w:val="47E6D458"/>
    <w:rsid w:val="47FF0B75"/>
    <w:rsid w:val="49271681"/>
    <w:rsid w:val="493C34E4"/>
    <w:rsid w:val="49AA6386"/>
    <w:rsid w:val="49EBB2FA"/>
    <w:rsid w:val="4A2C1F49"/>
    <w:rsid w:val="4A5547A6"/>
    <w:rsid w:val="4A5D603B"/>
    <w:rsid w:val="4AD85DE9"/>
    <w:rsid w:val="4B2E6465"/>
    <w:rsid w:val="4B3323E8"/>
    <w:rsid w:val="4B3F219C"/>
    <w:rsid w:val="4B793ADD"/>
    <w:rsid w:val="4B8122BA"/>
    <w:rsid w:val="4B89378D"/>
    <w:rsid w:val="4B8F6F42"/>
    <w:rsid w:val="4BAE3C36"/>
    <w:rsid w:val="4BFC1307"/>
    <w:rsid w:val="4D032922"/>
    <w:rsid w:val="4D7F70F1"/>
    <w:rsid w:val="4D962752"/>
    <w:rsid w:val="4DAFF7F5"/>
    <w:rsid w:val="4DFD333B"/>
    <w:rsid w:val="4E194DA1"/>
    <w:rsid w:val="4EA444B7"/>
    <w:rsid w:val="4EB14FCE"/>
    <w:rsid w:val="4EE7C2E8"/>
    <w:rsid w:val="4F2A9716"/>
    <w:rsid w:val="4F332C2E"/>
    <w:rsid w:val="4F3F5BBB"/>
    <w:rsid w:val="4F490E0A"/>
    <w:rsid w:val="4F5D38C5"/>
    <w:rsid w:val="4FB771C3"/>
    <w:rsid w:val="4FDE2585"/>
    <w:rsid w:val="4FDF833A"/>
    <w:rsid w:val="4FE7CF04"/>
    <w:rsid w:val="4FF0D4CE"/>
    <w:rsid w:val="4FFFAE18"/>
    <w:rsid w:val="50162563"/>
    <w:rsid w:val="506D7517"/>
    <w:rsid w:val="50E54967"/>
    <w:rsid w:val="511117D4"/>
    <w:rsid w:val="514407F0"/>
    <w:rsid w:val="51701226"/>
    <w:rsid w:val="51824B3B"/>
    <w:rsid w:val="51FED7AB"/>
    <w:rsid w:val="52C2587A"/>
    <w:rsid w:val="52DF96BD"/>
    <w:rsid w:val="530D608A"/>
    <w:rsid w:val="537B7280"/>
    <w:rsid w:val="53AFDC1B"/>
    <w:rsid w:val="53F5DCE5"/>
    <w:rsid w:val="54896BAF"/>
    <w:rsid w:val="54954463"/>
    <w:rsid w:val="54A57242"/>
    <w:rsid w:val="54BE6233"/>
    <w:rsid w:val="553E5081"/>
    <w:rsid w:val="55425301"/>
    <w:rsid w:val="558D4A90"/>
    <w:rsid w:val="55B564D0"/>
    <w:rsid w:val="55FDD50E"/>
    <w:rsid w:val="56197EA6"/>
    <w:rsid w:val="561E57A9"/>
    <w:rsid w:val="563378B3"/>
    <w:rsid w:val="56442DD7"/>
    <w:rsid w:val="568E0560"/>
    <w:rsid w:val="56C75E82"/>
    <w:rsid w:val="56D8201F"/>
    <w:rsid w:val="56FB091B"/>
    <w:rsid w:val="57076950"/>
    <w:rsid w:val="57282FA1"/>
    <w:rsid w:val="576EADF1"/>
    <w:rsid w:val="57956B25"/>
    <w:rsid w:val="57BDD2A5"/>
    <w:rsid w:val="57E00083"/>
    <w:rsid w:val="57FE06C5"/>
    <w:rsid w:val="57FF4493"/>
    <w:rsid w:val="58FB79BC"/>
    <w:rsid w:val="59030094"/>
    <w:rsid w:val="591E496A"/>
    <w:rsid w:val="592B74BB"/>
    <w:rsid w:val="596D7EE6"/>
    <w:rsid w:val="59707CC8"/>
    <w:rsid w:val="59AD5ABB"/>
    <w:rsid w:val="59B7D2E5"/>
    <w:rsid w:val="59C4EC64"/>
    <w:rsid w:val="59F32F30"/>
    <w:rsid w:val="59F95ADD"/>
    <w:rsid w:val="5A016960"/>
    <w:rsid w:val="5AEB7F7D"/>
    <w:rsid w:val="5B495196"/>
    <w:rsid w:val="5B5D22A9"/>
    <w:rsid w:val="5B8D0271"/>
    <w:rsid w:val="5BA5381E"/>
    <w:rsid w:val="5BCBEB54"/>
    <w:rsid w:val="5BD462C2"/>
    <w:rsid w:val="5BDBF24A"/>
    <w:rsid w:val="5BE24377"/>
    <w:rsid w:val="5BEF7E8B"/>
    <w:rsid w:val="5BFD955D"/>
    <w:rsid w:val="5BFF3149"/>
    <w:rsid w:val="5BFF3938"/>
    <w:rsid w:val="5C483316"/>
    <w:rsid w:val="5C701D38"/>
    <w:rsid w:val="5CB78289"/>
    <w:rsid w:val="5CCF0135"/>
    <w:rsid w:val="5CF77CB3"/>
    <w:rsid w:val="5CFFA1F4"/>
    <w:rsid w:val="5D3E5801"/>
    <w:rsid w:val="5D6E1D2E"/>
    <w:rsid w:val="5D7A2614"/>
    <w:rsid w:val="5D7EA438"/>
    <w:rsid w:val="5D7F900E"/>
    <w:rsid w:val="5DAB6D64"/>
    <w:rsid w:val="5DD99BFB"/>
    <w:rsid w:val="5DDE9262"/>
    <w:rsid w:val="5DDEE4A5"/>
    <w:rsid w:val="5DEE3324"/>
    <w:rsid w:val="5DF5E747"/>
    <w:rsid w:val="5E2FD020"/>
    <w:rsid w:val="5E3EAC5E"/>
    <w:rsid w:val="5E585513"/>
    <w:rsid w:val="5EAD6738"/>
    <w:rsid w:val="5EBF5F19"/>
    <w:rsid w:val="5EC7C232"/>
    <w:rsid w:val="5ED152F6"/>
    <w:rsid w:val="5EDF699D"/>
    <w:rsid w:val="5EFA7CCD"/>
    <w:rsid w:val="5EFCA62F"/>
    <w:rsid w:val="5EFF11F3"/>
    <w:rsid w:val="5F241BDD"/>
    <w:rsid w:val="5F4E192F"/>
    <w:rsid w:val="5F532936"/>
    <w:rsid w:val="5F5B11F2"/>
    <w:rsid w:val="5F6BD361"/>
    <w:rsid w:val="5F71631C"/>
    <w:rsid w:val="5F75CEE1"/>
    <w:rsid w:val="5F976782"/>
    <w:rsid w:val="5FB328B9"/>
    <w:rsid w:val="5FBBDC89"/>
    <w:rsid w:val="5FDF7C83"/>
    <w:rsid w:val="5FDF9EA8"/>
    <w:rsid w:val="5FFB4354"/>
    <w:rsid w:val="5FFC16B3"/>
    <w:rsid w:val="5FFE74E6"/>
    <w:rsid w:val="5FFEA7B7"/>
    <w:rsid w:val="60196FE3"/>
    <w:rsid w:val="612C4839"/>
    <w:rsid w:val="61444D28"/>
    <w:rsid w:val="62416C48"/>
    <w:rsid w:val="62494E14"/>
    <w:rsid w:val="624A0446"/>
    <w:rsid w:val="626D34FD"/>
    <w:rsid w:val="63BFD95A"/>
    <w:rsid w:val="63D15380"/>
    <w:rsid w:val="63E6437E"/>
    <w:rsid w:val="63FE3B7D"/>
    <w:rsid w:val="640A1B4C"/>
    <w:rsid w:val="645D2685"/>
    <w:rsid w:val="64FF0119"/>
    <w:rsid w:val="65017169"/>
    <w:rsid w:val="65141849"/>
    <w:rsid w:val="65292008"/>
    <w:rsid w:val="65736DB6"/>
    <w:rsid w:val="65766648"/>
    <w:rsid w:val="659869E0"/>
    <w:rsid w:val="65D7308C"/>
    <w:rsid w:val="66154297"/>
    <w:rsid w:val="663B8799"/>
    <w:rsid w:val="6667488A"/>
    <w:rsid w:val="66774666"/>
    <w:rsid w:val="66A25E25"/>
    <w:rsid w:val="66C15DF3"/>
    <w:rsid w:val="674C098F"/>
    <w:rsid w:val="67792582"/>
    <w:rsid w:val="677E63D0"/>
    <w:rsid w:val="677EE9A4"/>
    <w:rsid w:val="677FC794"/>
    <w:rsid w:val="67EC754B"/>
    <w:rsid w:val="67EFCBA0"/>
    <w:rsid w:val="67F75524"/>
    <w:rsid w:val="67FD3071"/>
    <w:rsid w:val="68442D1A"/>
    <w:rsid w:val="685763E8"/>
    <w:rsid w:val="686A6AC3"/>
    <w:rsid w:val="68C95B2B"/>
    <w:rsid w:val="68F97A37"/>
    <w:rsid w:val="68FF78CA"/>
    <w:rsid w:val="69133F84"/>
    <w:rsid w:val="69EED731"/>
    <w:rsid w:val="69EFFAF6"/>
    <w:rsid w:val="69FDEDF3"/>
    <w:rsid w:val="6A73FE72"/>
    <w:rsid w:val="6A7FF6DB"/>
    <w:rsid w:val="6AAFAEFB"/>
    <w:rsid w:val="6AD8DEBD"/>
    <w:rsid w:val="6AFB96B8"/>
    <w:rsid w:val="6AFE805C"/>
    <w:rsid w:val="6B3EFDC5"/>
    <w:rsid w:val="6B4352F8"/>
    <w:rsid w:val="6B57F46F"/>
    <w:rsid w:val="6B7E3066"/>
    <w:rsid w:val="6B9D3D28"/>
    <w:rsid w:val="6BC11F3E"/>
    <w:rsid w:val="6BDD591A"/>
    <w:rsid w:val="6BF9DE4B"/>
    <w:rsid w:val="6C891589"/>
    <w:rsid w:val="6CC916A4"/>
    <w:rsid w:val="6CC94661"/>
    <w:rsid w:val="6CF786B2"/>
    <w:rsid w:val="6CFBCCEB"/>
    <w:rsid w:val="6DB260A7"/>
    <w:rsid w:val="6DB5EC70"/>
    <w:rsid w:val="6DBFF1A0"/>
    <w:rsid w:val="6DCD49BC"/>
    <w:rsid w:val="6DE3050A"/>
    <w:rsid w:val="6DF17710"/>
    <w:rsid w:val="6E0F6186"/>
    <w:rsid w:val="6E1F103C"/>
    <w:rsid w:val="6E9B9536"/>
    <w:rsid w:val="6EBBFBB7"/>
    <w:rsid w:val="6F1FE66B"/>
    <w:rsid w:val="6F2F335A"/>
    <w:rsid w:val="6F5FAD9D"/>
    <w:rsid w:val="6F626920"/>
    <w:rsid w:val="6F67C087"/>
    <w:rsid w:val="6F7D9133"/>
    <w:rsid w:val="6F7E78D3"/>
    <w:rsid w:val="6F7F0A9E"/>
    <w:rsid w:val="6FB4D2E3"/>
    <w:rsid w:val="6FBB27F8"/>
    <w:rsid w:val="6FCBF62E"/>
    <w:rsid w:val="6FCEED7E"/>
    <w:rsid w:val="6FCF9F71"/>
    <w:rsid w:val="6FD6B691"/>
    <w:rsid w:val="6FD959F6"/>
    <w:rsid w:val="6FDB700B"/>
    <w:rsid w:val="6FDBAAFA"/>
    <w:rsid w:val="6FEFCAF6"/>
    <w:rsid w:val="6FF7173D"/>
    <w:rsid w:val="6FFB8ED9"/>
    <w:rsid w:val="6FFD1730"/>
    <w:rsid w:val="6FFE2304"/>
    <w:rsid w:val="6FFE8AF6"/>
    <w:rsid w:val="6FFF2A0B"/>
    <w:rsid w:val="6FFF2DA1"/>
    <w:rsid w:val="6FFF438D"/>
    <w:rsid w:val="6FFF7D4E"/>
    <w:rsid w:val="70427828"/>
    <w:rsid w:val="70793087"/>
    <w:rsid w:val="70AC20D4"/>
    <w:rsid w:val="70D06433"/>
    <w:rsid w:val="70E44AD0"/>
    <w:rsid w:val="70F16AD8"/>
    <w:rsid w:val="71402A23"/>
    <w:rsid w:val="714F17F0"/>
    <w:rsid w:val="7174431F"/>
    <w:rsid w:val="71AFA89A"/>
    <w:rsid w:val="71BB9AF9"/>
    <w:rsid w:val="71FBC907"/>
    <w:rsid w:val="725D24BB"/>
    <w:rsid w:val="726F4906"/>
    <w:rsid w:val="72C57CB0"/>
    <w:rsid w:val="72E78F93"/>
    <w:rsid w:val="72EE4E2A"/>
    <w:rsid w:val="72FF034F"/>
    <w:rsid w:val="7328407F"/>
    <w:rsid w:val="736F9C79"/>
    <w:rsid w:val="737F8748"/>
    <w:rsid w:val="73A7AB00"/>
    <w:rsid w:val="73FFBBCC"/>
    <w:rsid w:val="744134AD"/>
    <w:rsid w:val="7451724E"/>
    <w:rsid w:val="747F9601"/>
    <w:rsid w:val="74CED0A3"/>
    <w:rsid w:val="74F49EB4"/>
    <w:rsid w:val="74FBBB43"/>
    <w:rsid w:val="75411D64"/>
    <w:rsid w:val="754B45B9"/>
    <w:rsid w:val="757DE146"/>
    <w:rsid w:val="75859813"/>
    <w:rsid w:val="75AB7C46"/>
    <w:rsid w:val="75BE34B5"/>
    <w:rsid w:val="75DD17C3"/>
    <w:rsid w:val="75ED5D32"/>
    <w:rsid w:val="75FB80A5"/>
    <w:rsid w:val="76641671"/>
    <w:rsid w:val="767540C5"/>
    <w:rsid w:val="76775818"/>
    <w:rsid w:val="76AD6C94"/>
    <w:rsid w:val="76BB6912"/>
    <w:rsid w:val="76DF117A"/>
    <w:rsid w:val="76E87297"/>
    <w:rsid w:val="76FD35E4"/>
    <w:rsid w:val="76FF280F"/>
    <w:rsid w:val="773E3EE2"/>
    <w:rsid w:val="773F63B5"/>
    <w:rsid w:val="773FF2C1"/>
    <w:rsid w:val="7746654E"/>
    <w:rsid w:val="775FA5F5"/>
    <w:rsid w:val="776DBB1B"/>
    <w:rsid w:val="778C30B8"/>
    <w:rsid w:val="779FFB28"/>
    <w:rsid w:val="77B02FC1"/>
    <w:rsid w:val="77B64A23"/>
    <w:rsid w:val="77BB8FC9"/>
    <w:rsid w:val="77BE949E"/>
    <w:rsid w:val="77BFD52E"/>
    <w:rsid w:val="77D34CDD"/>
    <w:rsid w:val="77DBF69C"/>
    <w:rsid w:val="77EFD42D"/>
    <w:rsid w:val="77EFFC89"/>
    <w:rsid w:val="77F706C7"/>
    <w:rsid w:val="77F74095"/>
    <w:rsid w:val="77F74DB5"/>
    <w:rsid w:val="77FBF6FD"/>
    <w:rsid w:val="77FBFDF6"/>
    <w:rsid w:val="77FE997C"/>
    <w:rsid w:val="77FEAB8E"/>
    <w:rsid w:val="781B04D5"/>
    <w:rsid w:val="783F6AF5"/>
    <w:rsid w:val="7863654B"/>
    <w:rsid w:val="78A32FDE"/>
    <w:rsid w:val="78B75561"/>
    <w:rsid w:val="78B76DCC"/>
    <w:rsid w:val="78D86732"/>
    <w:rsid w:val="78FE481A"/>
    <w:rsid w:val="79EE2DEE"/>
    <w:rsid w:val="79F196CF"/>
    <w:rsid w:val="79F7F3B1"/>
    <w:rsid w:val="79FBEAB0"/>
    <w:rsid w:val="7A7DA923"/>
    <w:rsid w:val="7ABDD3E8"/>
    <w:rsid w:val="7ABF3DD5"/>
    <w:rsid w:val="7AD139E9"/>
    <w:rsid w:val="7AD36462"/>
    <w:rsid w:val="7AEBF30F"/>
    <w:rsid w:val="7AFAA841"/>
    <w:rsid w:val="7AFF7029"/>
    <w:rsid w:val="7B5A0629"/>
    <w:rsid w:val="7B763826"/>
    <w:rsid w:val="7B7C4BCB"/>
    <w:rsid w:val="7B7F9196"/>
    <w:rsid w:val="7B7F9B12"/>
    <w:rsid w:val="7B879697"/>
    <w:rsid w:val="7B8D4FDA"/>
    <w:rsid w:val="7B9B981A"/>
    <w:rsid w:val="7BA76853"/>
    <w:rsid w:val="7BBD3E35"/>
    <w:rsid w:val="7BBF9580"/>
    <w:rsid w:val="7BCF74DD"/>
    <w:rsid w:val="7BD6778B"/>
    <w:rsid w:val="7BDB6E40"/>
    <w:rsid w:val="7BDD7E73"/>
    <w:rsid w:val="7BDE94C6"/>
    <w:rsid w:val="7BEE8BF7"/>
    <w:rsid w:val="7BFC4E0B"/>
    <w:rsid w:val="7BFD9435"/>
    <w:rsid w:val="7BFF8D88"/>
    <w:rsid w:val="7BFFD3C2"/>
    <w:rsid w:val="7C4663EC"/>
    <w:rsid w:val="7C6F7A38"/>
    <w:rsid w:val="7CA3E458"/>
    <w:rsid w:val="7CAA6B42"/>
    <w:rsid w:val="7CACDFB2"/>
    <w:rsid w:val="7CAE3438"/>
    <w:rsid w:val="7CE10698"/>
    <w:rsid w:val="7CE92F6A"/>
    <w:rsid w:val="7CEF9D4D"/>
    <w:rsid w:val="7CF35814"/>
    <w:rsid w:val="7CFB01E4"/>
    <w:rsid w:val="7CFF30CE"/>
    <w:rsid w:val="7D327298"/>
    <w:rsid w:val="7D76D631"/>
    <w:rsid w:val="7D7F40C3"/>
    <w:rsid w:val="7D7F48B1"/>
    <w:rsid w:val="7DAA6F00"/>
    <w:rsid w:val="7DAFF71E"/>
    <w:rsid w:val="7DBCA1A5"/>
    <w:rsid w:val="7DBD2E28"/>
    <w:rsid w:val="7DBF1A34"/>
    <w:rsid w:val="7DCA1C09"/>
    <w:rsid w:val="7DCF9A45"/>
    <w:rsid w:val="7DD39E9B"/>
    <w:rsid w:val="7DDC6E54"/>
    <w:rsid w:val="7DDD1101"/>
    <w:rsid w:val="7DDE6E47"/>
    <w:rsid w:val="7DE25C0F"/>
    <w:rsid w:val="7DE3B5BF"/>
    <w:rsid w:val="7DE72ACD"/>
    <w:rsid w:val="7DEF3E42"/>
    <w:rsid w:val="7DF6CCE9"/>
    <w:rsid w:val="7DF77713"/>
    <w:rsid w:val="7DF7CFF6"/>
    <w:rsid w:val="7DF967D3"/>
    <w:rsid w:val="7DFBBD75"/>
    <w:rsid w:val="7DFF17C3"/>
    <w:rsid w:val="7E322660"/>
    <w:rsid w:val="7E364C64"/>
    <w:rsid w:val="7E77F3D7"/>
    <w:rsid w:val="7E7A26C1"/>
    <w:rsid w:val="7E7FE077"/>
    <w:rsid w:val="7E934A32"/>
    <w:rsid w:val="7EB2FE45"/>
    <w:rsid w:val="7EC5AEC7"/>
    <w:rsid w:val="7EDEA5C2"/>
    <w:rsid w:val="7EDFFF40"/>
    <w:rsid w:val="7EF22CD3"/>
    <w:rsid w:val="7EF31FF8"/>
    <w:rsid w:val="7EF59B2D"/>
    <w:rsid w:val="7EF7AB08"/>
    <w:rsid w:val="7EFABD23"/>
    <w:rsid w:val="7EFAF087"/>
    <w:rsid w:val="7EFB42CA"/>
    <w:rsid w:val="7EFBC7D0"/>
    <w:rsid w:val="7EFCFD05"/>
    <w:rsid w:val="7EFDC23A"/>
    <w:rsid w:val="7EFE617B"/>
    <w:rsid w:val="7EFE733D"/>
    <w:rsid w:val="7EFE89F3"/>
    <w:rsid w:val="7EFF8CF2"/>
    <w:rsid w:val="7F07ECB2"/>
    <w:rsid w:val="7F0D50B3"/>
    <w:rsid w:val="7F1E5044"/>
    <w:rsid w:val="7F2E1B65"/>
    <w:rsid w:val="7F2F0872"/>
    <w:rsid w:val="7F37703B"/>
    <w:rsid w:val="7F3DCE60"/>
    <w:rsid w:val="7F3F5C35"/>
    <w:rsid w:val="7F3FF3B3"/>
    <w:rsid w:val="7F5E7FD0"/>
    <w:rsid w:val="7F6380DD"/>
    <w:rsid w:val="7F6E00AE"/>
    <w:rsid w:val="7F774506"/>
    <w:rsid w:val="7F778281"/>
    <w:rsid w:val="7F7795EB"/>
    <w:rsid w:val="7F79FC3A"/>
    <w:rsid w:val="7F7B3597"/>
    <w:rsid w:val="7F7B3AB3"/>
    <w:rsid w:val="7F7D579B"/>
    <w:rsid w:val="7F7D58EC"/>
    <w:rsid w:val="7F7F09B6"/>
    <w:rsid w:val="7F7FF650"/>
    <w:rsid w:val="7F87BB07"/>
    <w:rsid w:val="7F959C57"/>
    <w:rsid w:val="7F9A8F05"/>
    <w:rsid w:val="7F9BE0C6"/>
    <w:rsid w:val="7F9F35D4"/>
    <w:rsid w:val="7FAB5D10"/>
    <w:rsid w:val="7FB5D45B"/>
    <w:rsid w:val="7FB9539E"/>
    <w:rsid w:val="7FBA0E42"/>
    <w:rsid w:val="7FBB70F1"/>
    <w:rsid w:val="7FBD2445"/>
    <w:rsid w:val="7FBF82CD"/>
    <w:rsid w:val="7FBFC48F"/>
    <w:rsid w:val="7FC5E823"/>
    <w:rsid w:val="7FC730C5"/>
    <w:rsid w:val="7FCB6A66"/>
    <w:rsid w:val="7FD76965"/>
    <w:rsid w:val="7FDA8A3F"/>
    <w:rsid w:val="7FDFF870"/>
    <w:rsid w:val="7FE3C374"/>
    <w:rsid w:val="7FE433B9"/>
    <w:rsid w:val="7FE6D39C"/>
    <w:rsid w:val="7FE72328"/>
    <w:rsid w:val="7FEB2454"/>
    <w:rsid w:val="7FEB5850"/>
    <w:rsid w:val="7FED9F41"/>
    <w:rsid w:val="7FEDD113"/>
    <w:rsid w:val="7FEF9567"/>
    <w:rsid w:val="7FF4D3C4"/>
    <w:rsid w:val="7FF68F22"/>
    <w:rsid w:val="7FFB1B18"/>
    <w:rsid w:val="7FFBC4CB"/>
    <w:rsid w:val="7FFCA626"/>
    <w:rsid w:val="7FFD0247"/>
    <w:rsid w:val="7FFDB58B"/>
    <w:rsid w:val="7FFE272C"/>
    <w:rsid w:val="7FFE5714"/>
    <w:rsid w:val="7FFED412"/>
    <w:rsid w:val="7FFF015C"/>
    <w:rsid w:val="7FFF1474"/>
    <w:rsid w:val="7FFF8FB4"/>
    <w:rsid w:val="7FFFB2FA"/>
    <w:rsid w:val="83AFEBE6"/>
    <w:rsid w:val="83FA0B55"/>
    <w:rsid w:val="873F2367"/>
    <w:rsid w:val="87CD0F0D"/>
    <w:rsid w:val="8BF57079"/>
    <w:rsid w:val="8CE3016F"/>
    <w:rsid w:val="8F57A32D"/>
    <w:rsid w:val="8FCE4C7F"/>
    <w:rsid w:val="8FDEFA8B"/>
    <w:rsid w:val="92757247"/>
    <w:rsid w:val="93BF13A9"/>
    <w:rsid w:val="977F0B29"/>
    <w:rsid w:val="979FD73E"/>
    <w:rsid w:val="99F83462"/>
    <w:rsid w:val="99FAF632"/>
    <w:rsid w:val="9ABE35EB"/>
    <w:rsid w:val="9BEE0E50"/>
    <w:rsid w:val="9C7CB075"/>
    <w:rsid w:val="9D49C29B"/>
    <w:rsid w:val="9D4B5CFF"/>
    <w:rsid w:val="9D7F1F2F"/>
    <w:rsid w:val="9DB7BD45"/>
    <w:rsid w:val="9DEA1BB2"/>
    <w:rsid w:val="9DFBBF00"/>
    <w:rsid w:val="9E1DDE32"/>
    <w:rsid w:val="9E56C907"/>
    <w:rsid w:val="9EFF61A3"/>
    <w:rsid w:val="9F7AEAA1"/>
    <w:rsid w:val="9FAFF54B"/>
    <w:rsid w:val="9FB3F5DC"/>
    <w:rsid w:val="9FDE0245"/>
    <w:rsid w:val="9FFEC97A"/>
    <w:rsid w:val="9FFFFA2B"/>
    <w:rsid w:val="A6F65508"/>
    <w:rsid w:val="A78EFF1C"/>
    <w:rsid w:val="A7FF856C"/>
    <w:rsid w:val="A92E55F2"/>
    <w:rsid w:val="A9DBF4F8"/>
    <w:rsid w:val="AAF2EE45"/>
    <w:rsid w:val="ABBFE23E"/>
    <w:rsid w:val="ABD773C3"/>
    <w:rsid w:val="ABDF433E"/>
    <w:rsid w:val="ABFF58D2"/>
    <w:rsid w:val="ACB2E952"/>
    <w:rsid w:val="AD5F5AE9"/>
    <w:rsid w:val="ADE7975B"/>
    <w:rsid w:val="AE370BDE"/>
    <w:rsid w:val="AF7E42A3"/>
    <w:rsid w:val="AFB715C7"/>
    <w:rsid w:val="AFBB3F43"/>
    <w:rsid w:val="AFBD410E"/>
    <w:rsid w:val="AFC0BDD4"/>
    <w:rsid w:val="AFCFF712"/>
    <w:rsid w:val="AFD9EC1D"/>
    <w:rsid w:val="AFDBA861"/>
    <w:rsid w:val="AFDC2C70"/>
    <w:rsid w:val="AFDF4B58"/>
    <w:rsid w:val="AFEAC9AF"/>
    <w:rsid w:val="AFED7B2C"/>
    <w:rsid w:val="AFFFBEFE"/>
    <w:rsid w:val="B0FD9B99"/>
    <w:rsid w:val="B1BCDCB7"/>
    <w:rsid w:val="B24D2014"/>
    <w:rsid w:val="B3B77F27"/>
    <w:rsid w:val="B3F8B31E"/>
    <w:rsid w:val="B3FFC408"/>
    <w:rsid w:val="B5F5C497"/>
    <w:rsid w:val="B5FB85C2"/>
    <w:rsid w:val="B5FCC3A5"/>
    <w:rsid w:val="B5FE8F19"/>
    <w:rsid w:val="B5FF806E"/>
    <w:rsid w:val="B62F3C99"/>
    <w:rsid w:val="B66F9A43"/>
    <w:rsid w:val="B6ED9DD7"/>
    <w:rsid w:val="B6F0F246"/>
    <w:rsid w:val="B7EDBDA0"/>
    <w:rsid w:val="B7EF0E40"/>
    <w:rsid w:val="B7FDC13C"/>
    <w:rsid w:val="BA7B23C6"/>
    <w:rsid w:val="BAF7D7C1"/>
    <w:rsid w:val="BB4CCB91"/>
    <w:rsid w:val="BB5F82C5"/>
    <w:rsid w:val="BB7DCE32"/>
    <w:rsid w:val="BBCEA8BA"/>
    <w:rsid w:val="BBFA9662"/>
    <w:rsid w:val="BBFFA1CE"/>
    <w:rsid w:val="BBFFFA1A"/>
    <w:rsid w:val="BC6BA0C1"/>
    <w:rsid w:val="BD5B30D0"/>
    <w:rsid w:val="BDAFF4B9"/>
    <w:rsid w:val="BDBFAAA2"/>
    <w:rsid w:val="BDF9A3B1"/>
    <w:rsid w:val="BDFD0CC1"/>
    <w:rsid w:val="BDFFA2B1"/>
    <w:rsid w:val="BEB7ECEE"/>
    <w:rsid w:val="BEBD4973"/>
    <w:rsid w:val="BEBEEDA0"/>
    <w:rsid w:val="BEBFCED8"/>
    <w:rsid w:val="BEDF07B2"/>
    <w:rsid w:val="BEE2F2D6"/>
    <w:rsid w:val="BEE55B30"/>
    <w:rsid w:val="BEEC9B74"/>
    <w:rsid w:val="BEF95DEC"/>
    <w:rsid w:val="BEFFE39B"/>
    <w:rsid w:val="BF369322"/>
    <w:rsid w:val="BF3F175E"/>
    <w:rsid w:val="BF5FA18A"/>
    <w:rsid w:val="BF5FE9F9"/>
    <w:rsid w:val="BF6DFF1E"/>
    <w:rsid w:val="BFB4D641"/>
    <w:rsid w:val="BFB8DEAC"/>
    <w:rsid w:val="BFBFCAD2"/>
    <w:rsid w:val="BFDC811F"/>
    <w:rsid w:val="BFF95C7C"/>
    <w:rsid w:val="BFFCDA06"/>
    <w:rsid w:val="BFFEC4BB"/>
    <w:rsid w:val="BFFF1A82"/>
    <w:rsid w:val="BFFF2233"/>
    <w:rsid w:val="BFFF77CE"/>
    <w:rsid w:val="BFFF98BF"/>
    <w:rsid w:val="C0F93E92"/>
    <w:rsid w:val="C3EDFF57"/>
    <w:rsid w:val="C5026797"/>
    <w:rsid w:val="C5BA77EC"/>
    <w:rsid w:val="C5FFF519"/>
    <w:rsid w:val="C5FFF7E0"/>
    <w:rsid w:val="C7B7D447"/>
    <w:rsid w:val="C8776780"/>
    <w:rsid w:val="CAFE395E"/>
    <w:rsid w:val="CB6F1DF7"/>
    <w:rsid w:val="CBFC8F54"/>
    <w:rsid w:val="CD3EDDE9"/>
    <w:rsid w:val="CDFB28EC"/>
    <w:rsid w:val="CE6E3DEC"/>
    <w:rsid w:val="CEBF50F2"/>
    <w:rsid w:val="CECC4F60"/>
    <w:rsid w:val="CEF73930"/>
    <w:rsid w:val="CFAD1A6F"/>
    <w:rsid w:val="CFB76867"/>
    <w:rsid w:val="CFFF7263"/>
    <w:rsid w:val="D0795104"/>
    <w:rsid w:val="D17F4B39"/>
    <w:rsid w:val="D1F33471"/>
    <w:rsid w:val="D37F4D48"/>
    <w:rsid w:val="D3F50BC2"/>
    <w:rsid w:val="D3F5A6B0"/>
    <w:rsid w:val="D4FF504E"/>
    <w:rsid w:val="D5DF27E1"/>
    <w:rsid w:val="D5FA6F40"/>
    <w:rsid w:val="D5FA8277"/>
    <w:rsid w:val="D73FB702"/>
    <w:rsid w:val="D76DE33A"/>
    <w:rsid w:val="D7B700A0"/>
    <w:rsid w:val="D7BD7B7C"/>
    <w:rsid w:val="D7EF63F8"/>
    <w:rsid w:val="D7F61A29"/>
    <w:rsid w:val="D7F6D15B"/>
    <w:rsid w:val="D7FB756A"/>
    <w:rsid w:val="D87E76EB"/>
    <w:rsid w:val="D8B2CD04"/>
    <w:rsid w:val="D9F7119D"/>
    <w:rsid w:val="DA4EB5A9"/>
    <w:rsid w:val="DAFDCFF4"/>
    <w:rsid w:val="DAFF5051"/>
    <w:rsid w:val="DB27C0A1"/>
    <w:rsid w:val="DB7B234B"/>
    <w:rsid w:val="DB7CEF97"/>
    <w:rsid w:val="DBBF7B51"/>
    <w:rsid w:val="DBD7021A"/>
    <w:rsid w:val="DBDE56D9"/>
    <w:rsid w:val="DBFEE6D2"/>
    <w:rsid w:val="DBFF6869"/>
    <w:rsid w:val="DC1FE2FA"/>
    <w:rsid w:val="DCEC0F6C"/>
    <w:rsid w:val="DCF54A05"/>
    <w:rsid w:val="DD15FF32"/>
    <w:rsid w:val="DD3BEEDD"/>
    <w:rsid w:val="DDC3375A"/>
    <w:rsid w:val="DDDFEC10"/>
    <w:rsid w:val="DDF79EBB"/>
    <w:rsid w:val="DDFFB7E8"/>
    <w:rsid w:val="DE330624"/>
    <w:rsid w:val="DE55F4D0"/>
    <w:rsid w:val="DE67B1A8"/>
    <w:rsid w:val="DE9FEC02"/>
    <w:rsid w:val="DECD8A0A"/>
    <w:rsid w:val="DEFBE8A3"/>
    <w:rsid w:val="DEFF47FF"/>
    <w:rsid w:val="DEFFDE71"/>
    <w:rsid w:val="DF3BEF78"/>
    <w:rsid w:val="DF3F34A4"/>
    <w:rsid w:val="DF6D8FCC"/>
    <w:rsid w:val="DF7EA5A3"/>
    <w:rsid w:val="DF7F4D84"/>
    <w:rsid w:val="DFA91424"/>
    <w:rsid w:val="DFAA26FA"/>
    <w:rsid w:val="DFAF6959"/>
    <w:rsid w:val="DFB5ECFA"/>
    <w:rsid w:val="DFDBFE53"/>
    <w:rsid w:val="DFDF66F2"/>
    <w:rsid w:val="DFE7950B"/>
    <w:rsid w:val="DFEB4ADC"/>
    <w:rsid w:val="DFEC3381"/>
    <w:rsid w:val="DFEF5BD4"/>
    <w:rsid w:val="DFEFD79F"/>
    <w:rsid w:val="DFF7D7B4"/>
    <w:rsid w:val="DFF7E9E8"/>
    <w:rsid w:val="DFFBC7D2"/>
    <w:rsid w:val="DFFC8E62"/>
    <w:rsid w:val="DFFCCCAF"/>
    <w:rsid w:val="DFFF011C"/>
    <w:rsid w:val="DFFF0AE5"/>
    <w:rsid w:val="DFFFE8E0"/>
    <w:rsid w:val="E07FD64E"/>
    <w:rsid w:val="E0C782E1"/>
    <w:rsid w:val="E34FD4A1"/>
    <w:rsid w:val="E3BF801A"/>
    <w:rsid w:val="E3EDFC20"/>
    <w:rsid w:val="E3F9E461"/>
    <w:rsid w:val="E3FC63C9"/>
    <w:rsid w:val="E3FFAE41"/>
    <w:rsid w:val="E5FF1560"/>
    <w:rsid w:val="E6FDA938"/>
    <w:rsid w:val="E6FF61C1"/>
    <w:rsid w:val="E714824B"/>
    <w:rsid w:val="E77F64D4"/>
    <w:rsid w:val="E7970CE5"/>
    <w:rsid w:val="E7D0ECC0"/>
    <w:rsid w:val="E7ED536D"/>
    <w:rsid w:val="E7FB60FC"/>
    <w:rsid w:val="E7FF5CCB"/>
    <w:rsid w:val="E86BC866"/>
    <w:rsid w:val="E9F71EFB"/>
    <w:rsid w:val="E9FB2F63"/>
    <w:rsid w:val="E9FBFBC0"/>
    <w:rsid w:val="E9FFA535"/>
    <w:rsid w:val="EB3A6B21"/>
    <w:rsid w:val="EB5BFA8C"/>
    <w:rsid w:val="EB767FC3"/>
    <w:rsid w:val="EB7E667D"/>
    <w:rsid w:val="EBB33F29"/>
    <w:rsid w:val="EBFFC9AB"/>
    <w:rsid w:val="EBFFDE5D"/>
    <w:rsid w:val="ECAE8611"/>
    <w:rsid w:val="ECF15E20"/>
    <w:rsid w:val="ED35253E"/>
    <w:rsid w:val="ED6B2D11"/>
    <w:rsid w:val="ED6E50A9"/>
    <w:rsid w:val="EDB39605"/>
    <w:rsid w:val="EDC9AAC6"/>
    <w:rsid w:val="EDE9A29C"/>
    <w:rsid w:val="EDFE8DF7"/>
    <w:rsid w:val="EDFF3B66"/>
    <w:rsid w:val="EEBB18CA"/>
    <w:rsid w:val="EEC1DC0E"/>
    <w:rsid w:val="EEF6DF70"/>
    <w:rsid w:val="EEF71DA9"/>
    <w:rsid w:val="EF1EA5A4"/>
    <w:rsid w:val="EF5B9B0C"/>
    <w:rsid w:val="EF6DFD51"/>
    <w:rsid w:val="EF797530"/>
    <w:rsid w:val="EF7DC0C4"/>
    <w:rsid w:val="EF7DF9DC"/>
    <w:rsid w:val="EF7FAF95"/>
    <w:rsid w:val="EF8F12C7"/>
    <w:rsid w:val="EF9FD192"/>
    <w:rsid w:val="EFAAA7B7"/>
    <w:rsid w:val="EFAF1807"/>
    <w:rsid w:val="EFBFD9B3"/>
    <w:rsid w:val="EFDB2615"/>
    <w:rsid w:val="EFDCCAD7"/>
    <w:rsid w:val="EFDDFD72"/>
    <w:rsid w:val="EFDF8FBE"/>
    <w:rsid w:val="EFDF9B22"/>
    <w:rsid w:val="EFEF9012"/>
    <w:rsid w:val="EFF38345"/>
    <w:rsid w:val="EFFA4AF7"/>
    <w:rsid w:val="EFFB3732"/>
    <w:rsid w:val="EFFB47AA"/>
    <w:rsid w:val="EFFB755D"/>
    <w:rsid w:val="EFFFD68B"/>
    <w:rsid w:val="F0AF59DC"/>
    <w:rsid w:val="F14E1DD5"/>
    <w:rsid w:val="F27CD4DF"/>
    <w:rsid w:val="F3334BA4"/>
    <w:rsid w:val="F37B0EF8"/>
    <w:rsid w:val="F38D895D"/>
    <w:rsid w:val="F3BC16C9"/>
    <w:rsid w:val="F3BD275D"/>
    <w:rsid w:val="F3F54342"/>
    <w:rsid w:val="F4B9C74F"/>
    <w:rsid w:val="F53FA159"/>
    <w:rsid w:val="F54BC4A7"/>
    <w:rsid w:val="F55E1F14"/>
    <w:rsid w:val="F56CFBBA"/>
    <w:rsid w:val="F5730E8E"/>
    <w:rsid w:val="F5B7D51B"/>
    <w:rsid w:val="F5BF38D4"/>
    <w:rsid w:val="F5F7E544"/>
    <w:rsid w:val="F5FFC33A"/>
    <w:rsid w:val="F61B03B8"/>
    <w:rsid w:val="F63F358E"/>
    <w:rsid w:val="F65B0A00"/>
    <w:rsid w:val="F674B121"/>
    <w:rsid w:val="F67B7FF2"/>
    <w:rsid w:val="F6ADBDA8"/>
    <w:rsid w:val="F6BA26BB"/>
    <w:rsid w:val="F6DDD619"/>
    <w:rsid w:val="F73B75E4"/>
    <w:rsid w:val="F73FE327"/>
    <w:rsid w:val="F74F3FE6"/>
    <w:rsid w:val="F77DF24E"/>
    <w:rsid w:val="F77E5F01"/>
    <w:rsid w:val="F77FB499"/>
    <w:rsid w:val="F77FD7F8"/>
    <w:rsid w:val="F7BAD175"/>
    <w:rsid w:val="F7C5A238"/>
    <w:rsid w:val="F7DB779A"/>
    <w:rsid w:val="F7DE993C"/>
    <w:rsid w:val="F7F77337"/>
    <w:rsid w:val="F7F7D065"/>
    <w:rsid w:val="F7FA27F6"/>
    <w:rsid w:val="F7FDFCF0"/>
    <w:rsid w:val="F7FF0D9E"/>
    <w:rsid w:val="F7FF35EB"/>
    <w:rsid w:val="F8CFCCDF"/>
    <w:rsid w:val="F92E9E48"/>
    <w:rsid w:val="F95DCBE0"/>
    <w:rsid w:val="F9B64291"/>
    <w:rsid w:val="F9BD77D4"/>
    <w:rsid w:val="F9CF8CB2"/>
    <w:rsid w:val="F9F69CA3"/>
    <w:rsid w:val="F9F71C03"/>
    <w:rsid w:val="F9F783D2"/>
    <w:rsid w:val="FA5D8EDC"/>
    <w:rsid w:val="FA5DA317"/>
    <w:rsid w:val="FA5E564F"/>
    <w:rsid w:val="FA79E55A"/>
    <w:rsid w:val="FA7A06FB"/>
    <w:rsid w:val="FAEDE806"/>
    <w:rsid w:val="FAF41D82"/>
    <w:rsid w:val="FAF7EA95"/>
    <w:rsid w:val="FB3BD7B7"/>
    <w:rsid w:val="FB6E079A"/>
    <w:rsid w:val="FB7745DD"/>
    <w:rsid w:val="FB7E255A"/>
    <w:rsid w:val="FB7F9049"/>
    <w:rsid w:val="FB7FFF1B"/>
    <w:rsid w:val="FB8F2A9B"/>
    <w:rsid w:val="FBBC0F11"/>
    <w:rsid w:val="FBBF2A41"/>
    <w:rsid w:val="FBC8EC81"/>
    <w:rsid w:val="FBC94450"/>
    <w:rsid w:val="FBDD7BDC"/>
    <w:rsid w:val="FBDF0746"/>
    <w:rsid w:val="FBDFCEEA"/>
    <w:rsid w:val="FBEBBCC2"/>
    <w:rsid w:val="FBEEDCD3"/>
    <w:rsid w:val="FBF7772B"/>
    <w:rsid w:val="FBFE6AC9"/>
    <w:rsid w:val="FBFE71EA"/>
    <w:rsid w:val="FBFEA183"/>
    <w:rsid w:val="FBFF5A5B"/>
    <w:rsid w:val="FC7A7394"/>
    <w:rsid w:val="FC7FB020"/>
    <w:rsid w:val="FC9A1EE1"/>
    <w:rsid w:val="FCBEDF11"/>
    <w:rsid w:val="FCC752D8"/>
    <w:rsid w:val="FCEF5325"/>
    <w:rsid w:val="FCF9F8D7"/>
    <w:rsid w:val="FCFE23C8"/>
    <w:rsid w:val="FCFF1E40"/>
    <w:rsid w:val="FD0FD7CA"/>
    <w:rsid w:val="FD338641"/>
    <w:rsid w:val="FD6F2BC5"/>
    <w:rsid w:val="FD7F9789"/>
    <w:rsid w:val="FDABA8D4"/>
    <w:rsid w:val="FDB71F65"/>
    <w:rsid w:val="FDB76220"/>
    <w:rsid w:val="FDB9A2B2"/>
    <w:rsid w:val="FDBE07D2"/>
    <w:rsid w:val="FDBE3E2C"/>
    <w:rsid w:val="FDD7A529"/>
    <w:rsid w:val="FDDF2010"/>
    <w:rsid w:val="FDDFE463"/>
    <w:rsid w:val="FDE361C5"/>
    <w:rsid w:val="FDEA2A97"/>
    <w:rsid w:val="FDED66E0"/>
    <w:rsid w:val="FDFDBD3D"/>
    <w:rsid w:val="FDFF4854"/>
    <w:rsid w:val="FDFFF8E1"/>
    <w:rsid w:val="FE6B482F"/>
    <w:rsid w:val="FE734873"/>
    <w:rsid w:val="FE7B7CB0"/>
    <w:rsid w:val="FE7E9434"/>
    <w:rsid w:val="FEAF2110"/>
    <w:rsid w:val="FEAF2306"/>
    <w:rsid w:val="FEBFB8DB"/>
    <w:rsid w:val="FEDDAC9C"/>
    <w:rsid w:val="FEDF215B"/>
    <w:rsid w:val="FEDF6AEC"/>
    <w:rsid w:val="FEDF7999"/>
    <w:rsid w:val="FEEBC550"/>
    <w:rsid w:val="FEECF044"/>
    <w:rsid w:val="FEEE546F"/>
    <w:rsid w:val="FEFB64F2"/>
    <w:rsid w:val="FEFCCAC6"/>
    <w:rsid w:val="FEFE389C"/>
    <w:rsid w:val="FEFE971B"/>
    <w:rsid w:val="FEFFBCB1"/>
    <w:rsid w:val="FF2F22A3"/>
    <w:rsid w:val="FF348502"/>
    <w:rsid w:val="FF3B1E97"/>
    <w:rsid w:val="FF3D608B"/>
    <w:rsid w:val="FF3F202C"/>
    <w:rsid w:val="FF3FACC3"/>
    <w:rsid w:val="FF46A45C"/>
    <w:rsid w:val="FF5FC869"/>
    <w:rsid w:val="FF6DD60A"/>
    <w:rsid w:val="FF6F7ABA"/>
    <w:rsid w:val="FF770025"/>
    <w:rsid w:val="FF7D4401"/>
    <w:rsid w:val="FF7D5C4D"/>
    <w:rsid w:val="FF7F1A4A"/>
    <w:rsid w:val="FF7F7216"/>
    <w:rsid w:val="FF7F848D"/>
    <w:rsid w:val="FF7FB4EB"/>
    <w:rsid w:val="FF88C101"/>
    <w:rsid w:val="FF8D49BA"/>
    <w:rsid w:val="FF8FCBC7"/>
    <w:rsid w:val="FF9760AC"/>
    <w:rsid w:val="FFB143CD"/>
    <w:rsid w:val="FFB5DC86"/>
    <w:rsid w:val="FFBB8684"/>
    <w:rsid w:val="FFBD902B"/>
    <w:rsid w:val="FFBDD682"/>
    <w:rsid w:val="FFBE976C"/>
    <w:rsid w:val="FFBF2264"/>
    <w:rsid w:val="FFBFAB7A"/>
    <w:rsid w:val="FFBFE80A"/>
    <w:rsid w:val="FFCB1CC7"/>
    <w:rsid w:val="FFD3BD9C"/>
    <w:rsid w:val="FFDF0904"/>
    <w:rsid w:val="FFDF7796"/>
    <w:rsid w:val="FFE5C524"/>
    <w:rsid w:val="FFE66CFF"/>
    <w:rsid w:val="FFE7D486"/>
    <w:rsid w:val="FFEDFE52"/>
    <w:rsid w:val="FFEE16B1"/>
    <w:rsid w:val="FFEE2ACA"/>
    <w:rsid w:val="FFEE4722"/>
    <w:rsid w:val="FFEF75F5"/>
    <w:rsid w:val="FFF30F70"/>
    <w:rsid w:val="FFF5904D"/>
    <w:rsid w:val="FFF629D3"/>
    <w:rsid w:val="FFF79D03"/>
    <w:rsid w:val="FFF7A448"/>
    <w:rsid w:val="FFF7EE7B"/>
    <w:rsid w:val="FFF7F98B"/>
    <w:rsid w:val="FFF9B581"/>
    <w:rsid w:val="FFFB59EB"/>
    <w:rsid w:val="FFFBDC5E"/>
    <w:rsid w:val="FFFBFD26"/>
    <w:rsid w:val="FFFE6BB1"/>
    <w:rsid w:val="FFFE6C59"/>
    <w:rsid w:val="FFFEFB16"/>
    <w:rsid w:val="FFFF0F21"/>
    <w:rsid w:val="FFFF8680"/>
    <w:rsid w:val="FFFFC2AD"/>
    <w:rsid w:val="FFFFDA6F"/>
    <w:rsid w:val="FFFFF0A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rFonts w:ascii="Calibri" w:hAnsi="Calibri"/>
      <w:sz w:val="18"/>
      <w:szCs w:val="18"/>
    </w:rPr>
  </w:style>
  <w:style w:type="character" w:customStyle="1" w:styleId="8">
    <w:name w:val="页脚 Char"/>
    <w:basedOn w:val="6"/>
    <w:link w:val="2"/>
    <w:semiHidden/>
    <w:qFormat/>
    <w:uiPriority w:val="99"/>
    <w:rPr>
      <w:rFonts w:ascii="Calibri" w:hAnsi="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35</Words>
  <Characters>203</Characters>
  <Lines>1</Lines>
  <Paragraphs>1</Paragraphs>
  <TotalTime>27</TotalTime>
  <ScaleCrop>false</ScaleCrop>
  <LinksUpToDate>false</LinksUpToDate>
  <CharactersWithSpaces>237</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2014-11-01T04:08:00Z</dcterms:created>
  <dc:creator>Administrator</dc:creator>
  <cp:lastModifiedBy>杨帆</cp:lastModifiedBy>
  <cp:lastPrinted>2022-07-23T22:53:00Z</cp:lastPrinted>
  <dcterms:modified xsi:type="dcterms:W3CDTF">2022-08-22T06:13:03Z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y fmtid="{D5CDD505-2E9C-101B-9397-08002B2CF9AE}" pid="3" name="KSOSaveFontToCloudKey">
    <vt:lpwstr>340725688_btnclosed</vt:lpwstr>
  </property>
  <property fmtid="{D5CDD505-2E9C-101B-9397-08002B2CF9AE}" pid="4" name="ICV">
    <vt:lpwstr>67F060E9677048F69FE362138C461F0D</vt:lpwstr>
  </property>
</Properties>
</file>