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00" w:lineRule="exact"/>
        <w:jc w:val="both"/>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附件3</w:t>
      </w:r>
    </w:p>
    <w:p>
      <w:pPr>
        <w:adjustRightInd w:val="0"/>
        <w:snapToGrid w:val="0"/>
        <w:spacing w:line="600" w:lineRule="exact"/>
        <w:jc w:val="center"/>
        <w:rPr>
          <w:rFonts w:hint="eastAsia" w:ascii="方正小标宋简体" w:hAnsi="方正小标宋简体" w:eastAsia="方正小标宋简体" w:cs="方正小标宋简体"/>
          <w:b w:val="0"/>
          <w:bCs w:val="0"/>
          <w:sz w:val="44"/>
          <w:szCs w:val="44"/>
          <w:highlight w:val="none"/>
          <w:lang w:eastAsia="zh-CN"/>
        </w:rPr>
      </w:pPr>
      <w:bookmarkStart w:id="0" w:name="_GoBack"/>
      <w:r>
        <w:rPr>
          <w:rFonts w:hint="eastAsia" w:ascii="方正小标宋简体" w:hAnsi="方正小标宋简体" w:eastAsia="方正小标宋简体" w:cs="方正小标宋简体"/>
          <w:b w:val="0"/>
          <w:bCs w:val="0"/>
          <w:sz w:val="44"/>
          <w:szCs w:val="44"/>
          <w:highlight w:val="none"/>
          <w:lang w:val="en-US" w:eastAsia="zh-CN"/>
        </w:rPr>
        <w:t>2021年</w:t>
      </w:r>
      <w:r>
        <w:rPr>
          <w:rFonts w:hint="eastAsia" w:ascii="方正小标宋简体" w:hAnsi="方正小标宋简体" w:eastAsia="方正小标宋简体" w:cs="方正小标宋简体"/>
          <w:b w:val="0"/>
          <w:bCs w:val="0"/>
          <w:sz w:val="44"/>
          <w:szCs w:val="44"/>
          <w:highlight w:val="none"/>
        </w:rPr>
        <w:t>下放</w:t>
      </w:r>
      <w:r>
        <w:rPr>
          <w:rFonts w:hint="eastAsia" w:ascii="方正小标宋简体" w:hAnsi="方正小标宋简体" w:eastAsia="方正小标宋简体" w:cs="方正小标宋简体"/>
          <w:b w:val="0"/>
          <w:bCs w:val="0"/>
          <w:sz w:val="44"/>
          <w:szCs w:val="44"/>
          <w:highlight w:val="none"/>
          <w:lang w:eastAsia="zh-CN"/>
        </w:rPr>
        <w:t>的</w:t>
      </w:r>
      <w:r>
        <w:rPr>
          <w:rFonts w:hint="eastAsia" w:ascii="方正小标宋简体" w:hAnsi="方正小标宋简体" w:eastAsia="方正小标宋简体" w:cs="方正小标宋简体"/>
          <w:b w:val="0"/>
          <w:bCs w:val="0"/>
          <w:sz w:val="44"/>
          <w:szCs w:val="44"/>
          <w:highlight w:val="none"/>
          <w:lang w:val="en-US" w:eastAsia="zh-CN"/>
        </w:rPr>
        <w:t>行政权力</w:t>
      </w:r>
      <w:r>
        <w:rPr>
          <w:rFonts w:hint="eastAsia" w:ascii="方正小标宋简体" w:hAnsi="方正小标宋简体" w:eastAsia="方正小标宋简体" w:cs="方正小标宋简体"/>
          <w:b w:val="0"/>
          <w:bCs w:val="0"/>
          <w:sz w:val="44"/>
          <w:szCs w:val="44"/>
          <w:highlight w:val="none"/>
        </w:rPr>
        <w:t>事项</w:t>
      </w:r>
      <w:r>
        <w:rPr>
          <w:rFonts w:hint="eastAsia" w:ascii="方正小标宋简体" w:hAnsi="方正小标宋简体" w:eastAsia="方正小标宋简体" w:cs="方正小标宋简体"/>
          <w:b w:val="0"/>
          <w:bCs w:val="0"/>
          <w:sz w:val="44"/>
          <w:szCs w:val="44"/>
          <w:highlight w:val="none"/>
          <w:lang w:val="en-US" w:eastAsia="zh-CN"/>
        </w:rPr>
        <w:t>目录</w:t>
      </w:r>
    </w:p>
    <w:bookmarkEnd w:id="0"/>
    <w:tbl>
      <w:tblPr>
        <w:tblStyle w:val="3"/>
        <w:tblW w:w="5037"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64"/>
        <w:gridCol w:w="1439"/>
        <w:gridCol w:w="1084"/>
        <w:gridCol w:w="828"/>
        <w:gridCol w:w="799"/>
        <w:gridCol w:w="759"/>
        <w:gridCol w:w="887"/>
        <w:gridCol w:w="1134"/>
        <w:gridCol w:w="1150"/>
        <w:gridCol w:w="2074"/>
        <w:gridCol w:w="34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8" w:hRule="atLeast"/>
          <w:tblHeader/>
          <w:jc w:val="center"/>
        </w:trPr>
        <w:tc>
          <w:tcPr>
            <w:tcW w:w="232" w:type="pct"/>
            <w:noWrap w:val="0"/>
            <w:vAlign w:val="center"/>
          </w:tcPr>
          <w:p>
            <w:pPr>
              <w:spacing w:line="240" w:lineRule="auto"/>
              <w:jc w:val="center"/>
              <w:rPr>
                <w:rFonts w:hint="eastAsia" w:ascii="仿宋_GB2312" w:hAnsi="仿宋_GB2312" w:eastAsia="仿宋_GB2312" w:cs="仿宋_GB2312"/>
                <w:b/>
                <w:bCs w:val="0"/>
                <w:color w:val="auto"/>
                <w:sz w:val="21"/>
                <w:szCs w:val="21"/>
                <w:highlight w:val="none"/>
              </w:rPr>
            </w:pPr>
            <w:r>
              <w:rPr>
                <w:rFonts w:hint="eastAsia" w:ascii="仿宋_GB2312" w:hAnsi="仿宋_GB2312" w:eastAsia="仿宋_GB2312" w:cs="仿宋_GB2312"/>
                <w:b/>
                <w:bCs w:val="0"/>
                <w:color w:val="auto"/>
                <w:sz w:val="21"/>
                <w:szCs w:val="21"/>
                <w:highlight w:val="none"/>
              </w:rPr>
              <w:t>序号</w:t>
            </w:r>
          </w:p>
        </w:tc>
        <w:tc>
          <w:tcPr>
            <w:tcW w:w="503" w:type="pct"/>
            <w:noWrap w:val="0"/>
            <w:vAlign w:val="center"/>
          </w:tcPr>
          <w:p>
            <w:pPr>
              <w:spacing w:line="240" w:lineRule="auto"/>
              <w:jc w:val="center"/>
              <w:rPr>
                <w:rFonts w:hint="eastAsia" w:ascii="仿宋_GB2312" w:hAnsi="仿宋_GB2312" w:eastAsia="仿宋_GB2312" w:cs="仿宋_GB2312"/>
                <w:b/>
                <w:bCs w:val="0"/>
                <w:color w:val="auto"/>
                <w:sz w:val="21"/>
                <w:szCs w:val="21"/>
                <w:highlight w:val="none"/>
              </w:rPr>
            </w:pPr>
            <w:r>
              <w:rPr>
                <w:rFonts w:hint="eastAsia" w:ascii="仿宋_GB2312" w:hAnsi="仿宋_GB2312" w:eastAsia="仿宋_GB2312" w:cs="仿宋_GB2312"/>
                <w:b/>
                <w:bCs w:val="0"/>
                <w:color w:val="auto"/>
                <w:sz w:val="21"/>
                <w:szCs w:val="21"/>
                <w:highlight w:val="none"/>
              </w:rPr>
              <w:t>事项名称</w:t>
            </w:r>
          </w:p>
        </w:tc>
        <w:tc>
          <w:tcPr>
            <w:tcW w:w="379" w:type="pct"/>
            <w:noWrap w:val="0"/>
            <w:vAlign w:val="center"/>
          </w:tcPr>
          <w:p>
            <w:pPr>
              <w:spacing w:line="240" w:lineRule="auto"/>
              <w:jc w:val="center"/>
              <w:rPr>
                <w:rFonts w:hint="eastAsia" w:ascii="仿宋_GB2312" w:hAnsi="仿宋_GB2312" w:eastAsia="仿宋_GB2312" w:cs="仿宋_GB2312"/>
                <w:b/>
                <w:bCs w:val="0"/>
                <w:color w:val="auto"/>
                <w:sz w:val="21"/>
                <w:szCs w:val="21"/>
                <w:highlight w:val="none"/>
              </w:rPr>
            </w:pPr>
            <w:r>
              <w:rPr>
                <w:rFonts w:hint="eastAsia" w:ascii="仿宋_GB2312" w:hAnsi="仿宋_GB2312" w:eastAsia="仿宋_GB2312" w:cs="仿宋_GB2312"/>
                <w:b/>
                <w:bCs w:val="0"/>
                <w:color w:val="auto"/>
                <w:sz w:val="21"/>
                <w:szCs w:val="21"/>
                <w:highlight w:val="none"/>
                <w:lang w:eastAsia="zh-CN"/>
              </w:rPr>
              <w:t>事项</w:t>
            </w:r>
            <w:r>
              <w:rPr>
                <w:rFonts w:hint="eastAsia" w:ascii="仿宋_GB2312" w:hAnsi="仿宋_GB2312" w:eastAsia="仿宋_GB2312" w:cs="仿宋_GB2312"/>
                <w:b/>
                <w:bCs w:val="0"/>
                <w:color w:val="auto"/>
                <w:sz w:val="21"/>
                <w:szCs w:val="21"/>
                <w:highlight w:val="none"/>
              </w:rPr>
              <w:t>编码</w:t>
            </w:r>
          </w:p>
        </w:tc>
        <w:tc>
          <w:tcPr>
            <w:tcW w:w="289" w:type="pct"/>
            <w:noWrap w:val="0"/>
            <w:vAlign w:val="center"/>
          </w:tcPr>
          <w:p>
            <w:pPr>
              <w:spacing w:line="240" w:lineRule="auto"/>
              <w:jc w:val="center"/>
              <w:rPr>
                <w:rFonts w:hint="eastAsia" w:ascii="仿宋_GB2312" w:hAnsi="仿宋_GB2312" w:eastAsia="仿宋_GB2312" w:cs="仿宋_GB2312"/>
                <w:b/>
                <w:bCs w:val="0"/>
                <w:color w:val="auto"/>
                <w:sz w:val="21"/>
                <w:szCs w:val="21"/>
                <w:highlight w:val="none"/>
                <w:lang w:eastAsia="zh-CN"/>
              </w:rPr>
            </w:pPr>
            <w:r>
              <w:rPr>
                <w:rFonts w:hint="eastAsia" w:ascii="仿宋_GB2312" w:hAnsi="仿宋_GB2312" w:eastAsia="仿宋_GB2312" w:cs="仿宋_GB2312"/>
                <w:b/>
                <w:bCs w:val="0"/>
                <w:color w:val="auto"/>
                <w:sz w:val="21"/>
                <w:szCs w:val="21"/>
                <w:highlight w:val="none"/>
                <w:lang w:eastAsia="zh-CN"/>
              </w:rPr>
              <w:t>行使层级</w:t>
            </w:r>
          </w:p>
        </w:tc>
        <w:tc>
          <w:tcPr>
            <w:tcW w:w="279" w:type="pct"/>
            <w:noWrap w:val="0"/>
            <w:vAlign w:val="center"/>
          </w:tcPr>
          <w:p>
            <w:pPr>
              <w:spacing w:line="240" w:lineRule="auto"/>
              <w:jc w:val="center"/>
              <w:rPr>
                <w:rFonts w:hint="eastAsia" w:ascii="仿宋_GB2312" w:hAnsi="仿宋_GB2312" w:eastAsia="仿宋_GB2312" w:cs="仿宋_GB2312"/>
                <w:b/>
                <w:bCs w:val="0"/>
                <w:color w:val="auto"/>
                <w:sz w:val="21"/>
                <w:szCs w:val="21"/>
                <w:highlight w:val="none"/>
              </w:rPr>
            </w:pPr>
            <w:r>
              <w:rPr>
                <w:rFonts w:hint="eastAsia" w:ascii="仿宋_GB2312" w:hAnsi="仿宋_GB2312" w:eastAsia="仿宋_GB2312" w:cs="仿宋_GB2312"/>
                <w:b/>
                <w:bCs w:val="0"/>
                <w:color w:val="auto"/>
                <w:sz w:val="21"/>
                <w:szCs w:val="21"/>
                <w:highlight w:val="none"/>
              </w:rPr>
              <w:t>事项类型</w:t>
            </w:r>
          </w:p>
        </w:tc>
        <w:tc>
          <w:tcPr>
            <w:tcW w:w="265" w:type="pct"/>
            <w:noWrap w:val="0"/>
            <w:vAlign w:val="center"/>
          </w:tcPr>
          <w:p>
            <w:pPr>
              <w:spacing w:line="240" w:lineRule="auto"/>
              <w:jc w:val="center"/>
              <w:rPr>
                <w:rFonts w:hint="eastAsia" w:ascii="仿宋_GB2312" w:hAnsi="仿宋_GB2312" w:eastAsia="仿宋_GB2312" w:cs="仿宋_GB2312"/>
                <w:b/>
                <w:bCs w:val="0"/>
                <w:color w:val="auto"/>
                <w:sz w:val="21"/>
                <w:szCs w:val="21"/>
                <w:highlight w:val="none"/>
              </w:rPr>
            </w:pPr>
            <w:r>
              <w:rPr>
                <w:rFonts w:hint="eastAsia" w:ascii="仿宋_GB2312" w:hAnsi="仿宋_GB2312" w:eastAsia="仿宋_GB2312" w:cs="仿宋_GB2312"/>
                <w:b/>
                <w:bCs w:val="0"/>
                <w:color w:val="auto"/>
                <w:sz w:val="21"/>
                <w:szCs w:val="21"/>
                <w:highlight w:val="none"/>
                <w:lang w:eastAsia="zh-CN"/>
              </w:rPr>
              <w:t>下放</w:t>
            </w:r>
            <w:r>
              <w:rPr>
                <w:rFonts w:hint="eastAsia" w:ascii="仿宋_GB2312" w:hAnsi="仿宋_GB2312" w:eastAsia="仿宋_GB2312" w:cs="仿宋_GB2312"/>
                <w:b/>
                <w:bCs w:val="0"/>
                <w:color w:val="auto"/>
                <w:sz w:val="21"/>
                <w:szCs w:val="21"/>
                <w:highlight w:val="none"/>
              </w:rPr>
              <w:t>部门</w:t>
            </w:r>
          </w:p>
        </w:tc>
        <w:tc>
          <w:tcPr>
            <w:tcW w:w="310" w:type="pct"/>
            <w:noWrap w:val="0"/>
            <w:vAlign w:val="center"/>
          </w:tcPr>
          <w:p>
            <w:pPr>
              <w:spacing w:line="240" w:lineRule="auto"/>
              <w:jc w:val="center"/>
              <w:rPr>
                <w:rFonts w:hint="eastAsia" w:ascii="仿宋_GB2312" w:hAnsi="仿宋_GB2312" w:eastAsia="仿宋_GB2312" w:cs="仿宋_GB2312"/>
                <w:b/>
                <w:bCs w:val="0"/>
                <w:color w:val="auto"/>
                <w:sz w:val="21"/>
                <w:szCs w:val="21"/>
                <w:highlight w:val="none"/>
              </w:rPr>
            </w:pPr>
            <w:r>
              <w:rPr>
                <w:rFonts w:hint="eastAsia" w:ascii="仿宋_GB2312" w:hAnsi="仿宋_GB2312" w:eastAsia="仿宋_GB2312" w:cs="仿宋_GB2312"/>
                <w:b/>
                <w:bCs w:val="0"/>
                <w:color w:val="auto"/>
                <w:sz w:val="21"/>
                <w:szCs w:val="21"/>
                <w:highlight w:val="none"/>
              </w:rPr>
              <w:t>承接部门</w:t>
            </w:r>
          </w:p>
        </w:tc>
        <w:tc>
          <w:tcPr>
            <w:tcW w:w="397" w:type="pct"/>
            <w:noWrap w:val="0"/>
            <w:vAlign w:val="center"/>
          </w:tcPr>
          <w:p>
            <w:pPr>
              <w:spacing w:line="240" w:lineRule="auto"/>
              <w:jc w:val="center"/>
              <w:rPr>
                <w:rFonts w:hint="eastAsia" w:ascii="仿宋_GB2312" w:hAnsi="仿宋_GB2312" w:eastAsia="仿宋_GB2312" w:cs="仿宋_GB2312"/>
                <w:b/>
                <w:bCs w:val="0"/>
                <w:color w:val="auto"/>
                <w:sz w:val="21"/>
                <w:szCs w:val="21"/>
                <w:highlight w:val="none"/>
              </w:rPr>
            </w:pPr>
            <w:r>
              <w:rPr>
                <w:rFonts w:hint="eastAsia" w:ascii="仿宋_GB2312" w:hAnsi="仿宋_GB2312" w:eastAsia="仿宋_GB2312" w:cs="仿宋_GB2312"/>
                <w:b/>
                <w:bCs w:val="0"/>
                <w:color w:val="auto"/>
                <w:sz w:val="21"/>
                <w:szCs w:val="21"/>
                <w:highlight w:val="none"/>
                <w:lang w:eastAsia="zh-CN"/>
              </w:rPr>
              <w:t>下放方式</w:t>
            </w:r>
          </w:p>
        </w:tc>
        <w:tc>
          <w:tcPr>
            <w:tcW w:w="402" w:type="pct"/>
            <w:noWrap w:val="0"/>
            <w:vAlign w:val="center"/>
          </w:tcPr>
          <w:p>
            <w:pPr>
              <w:spacing w:line="240" w:lineRule="auto"/>
              <w:jc w:val="center"/>
              <w:rPr>
                <w:rFonts w:hint="eastAsia" w:ascii="仿宋_GB2312" w:hAnsi="仿宋_GB2312" w:eastAsia="仿宋_GB2312" w:cs="仿宋_GB2312"/>
                <w:b/>
                <w:bCs w:val="0"/>
                <w:color w:val="auto"/>
                <w:sz w:val="21"/>
                <w:szCs w:val="21"/>
                <w:highlight w:val="none"/>
                <w:lang w:eastAsia="zh-CN"/>
              </w:rPr>
            </w:pPr>
            <w:r>
              <w:rPr>
                <w:rFonts w:hint="eastAsia" w:ascii="仿宋_GB2312" w:hAnsi="仿宋_GB2312" w:eastAsia="仿宋_GB2312" w:cs="仿宋_GB2312"/>
                <w:b/>
                <w:bCs w:val="0"/>
                <w:color w:val="auto"/>
                <w:sz w:val="21"/>
                <w:szCs w:val="21"/>
                <w:highlight w:val="none"/>
                <w:lang w:eastAsia="zh-CN"/>
              </w:rPr>
              <w:t>下放</w:t>
            </w:r>
            <w:r>
              <w:rPr>
                <w:rFonts w:hint="eastAsia" w:ascii="仿宋_GB2312" w:hAnsi="仿宋_GB2312" w:eastAsia="仿宋_GB2312" w:cs="仿宋_GB2312"/>
                <w:b/>
                <w:bCs w:val="0"/>
                <w:color w:val="auto"/>
                <w:sz w:val="21"/>
                <w:szCs w:val="21"/>
                <w:highlight w:val="none"/>
                <w:lang w:val="en-US" w:eastAsia="zh-CN"/>
              </w:rPr>
              <w:t>后</w:t>
            </w:r>
            <w:r>
              <w:rPr>
                <w:rFonts w:hint="eastAsia" w:ascii="仿宋_GB2312" w:hAnsi="仿宋_GB2312" w:eastAsia="仿宋_GB2312" w:cs="仿宋_GB2312"/>
                <w:b/>
                <w:bCs w:val="0"/>
                <w:color w:val="auto"/>
                <w:sz w:val="21"/>
                <w:szCs w:val="21"/>
                <w:highlight w:val="none"/>
                <w:lang w:eastAsia="zh-CN"/>
              </w:rPr>
              <w:t>实施层级</w:t>
            </w:r>
          </w:p>
        </w:tc>
        <w:tc>
          <w:tcPr>
            <w:tcW w:w="726" w:type="pct"/>
            <w:noWrap w:val="0"/>
            <w:vAlign w:val="center"/>
          </w:tcPr>
          <w:p>
            <w:pPr>
              <w:spacing w:line="240" w:lineRule="auto"/>
              <w:jc w:val="center"/>
              <w:rPr>
                <w:rFonts w:hint="eastAsia" w:ascii="仿宋_GB2312" w:hAnsi="仿宋_GB2312" w:eastAsia="仿宋_GB2312" w:cs="仿宋_GB2312"/>
                <w:b/>
                <w:bCs w:val="0"/>
                <w:color w:val="auto"/>
                <w:sz w:val="21"/>
                <w:szCs w:val="21"/>
                <w:highlight w:val="none"/>
                <w:lang w:eastAsia="zh-CN"/>
              </w:rPr>
            </w:pPr>
            <w:r>
              <w:rPr>
                <w:rFonts w:hint="eastAsia" w:ascii="仿宋_GB2312" w:hAnsi="仿宋_GB2312" w:eastAsia="仿宋_GB2312" w:cs="仿宋_GB2312"/>
                <w:b/>
                <w:bCs w:val="0"/>
                <w:color w:val="auto"/>
                <w:sz w:val="21"/>
                <w:szCs w:val="21"/>
                <w:highlight w:val="none"/>
                <w:lang w:eastAsia="zh-CN"/>
              </w:rPr>
              <w:t>下放</w:t>
            </w:r>
            <w:r>
              <w:rPr>
                <w:rFonts w:hint="eastAsia" w:ascii="仿宋_GB2312" w:hAnsi="仿宋_GB2312" w:eastAsia="仿宋_GB2312" w:cs="仿宋_GB2312"/>
                <w:b/>
                <w:bCs w:val="0"/>
                <w:color w:val="auto"/>
                <w:sz w:val="21"/>
                <w:szCs w:val="21"/>
                <w:highlight w:val="none"/>
                <w:lang w:val="en-US" w:eastAsia="zh-CN"/>
              </w:rPr>
              <w:t>后</w:t>
            </w:r>
            <w:r>
              <w:rPr>
                <w:rFonts w:hint="eastAsia" w:ascii="仿宋_GB2312" w:hAnsi="仿宋_GB2312" w:eastAsia="仿宋_GB2312" w:cs="仿宋_GB2312"/>
                <w:b/>
                <w:bCs w:val="0"/>
                <w:color w:val="auto"/>
                <w:sz w:val="21"/>
                <w:szCs w:val="21"/>
                <w:highlight w:val="none"/>
                <w:lang w:eastAsia="zh-CN"/>
              </w:rPr>
              <w:t>实施内容</w:t>
            </w:r>
          </w:p>
        </w:tc>
        <w:tc>
          <w:tcPr>
            <w:tcW w:w="1212" w:type="pct"/>
            <w:noWrap w:val="0"/>
            <w:vAlign w:val="center"/>
          </w:tcPr>
          <w:p>
            <w:pPr>
              <w:spacing w:line="240" w:lineRule="auto"/>
              <w:jc w:val="center"/>
              <w:rPr>
                <w:rFonts w:hint="eastAsia" w:ascii="仿宋_GB2312" w:hAnsi="仿宋_GB2312" w:eastAsia="仿宋_GB2312" w:cs="仿宋_GB2312"/>
                <w:b/>
                <w:bCs w:val="0"/>
                <w:color w:val="auto"/>
                <w:sz w:val="21"/>
                <w:szCs w:val="21"/>
                <w:highlight w:val="none"/>
                <w:lang w:eastAsia="zh-CN"/>
              </w:rPr>
            </w:pPr>
            <w:r>
              <w:rPr>
                <w:rFonts w:hint="eastAsia" w:ascii="仿宋_GB2312" w:hAnsi="仿宋_GB2312" w:eastAsia="仿宋_GB2312" w:cs="仿宋_GB2312"/>
                <w:b/>
                <w:bCs w:val="0"/>
                <w:color w:val="auto"/>
                <w:sz w:val="21"/>
                <w:szCs w:val="21"/>
                <w:highlight w:val="none"/>
              </w:rPr>
              <w:t>工作要求</w:t>
            </w:r>
            <w:r>
              <w:rPr>
                <w:rFonts w:hint="eastAsia" w:ascii="仿宋_GB2312" w:hAnsi="仿宋_GB2312" w:eastAsia="仿宋_GB2312" w:cs="仿宋_GB2312"/>
                <w:b/>
                <w:bCs w:val="0"/>
                <w:color w:val="auto"/>
                <w:sz w:val="21"/>
                <w:szCs w:val="21"/>
                <w:highlight w:val="none"/>
                <w:lang w:eastAsia="zh-CN"/>
              </w:rPr>
              <w:t>（</w:t>
            </w:r>
            <w:r>
              <w:rPr>
                <w:rFonts w:hint="eastAsia" w:ascii="仿宋_GB2312" w:hAnsi="仿宋_GB2312" w:eastAsia="仿宋_GB2312" w:cs="仿宋_GB2312"/>
                <w:b/>
                <w:bCs w:val="0"/>
                <w:color w:val="auto"/>
                <w:sz w:val="21"/>
                <w:szCs w:val="21"/>
                <w:highlight w:val="none"/>
              </w:rPr>
              <w:t>事中事后监管措施</w:t>
            </w:r>
            <w:r>
              <w:rPr>
                <w:rFonts w:hint="eastAsia" w:ascii="仿宋_GB2312" w:hAnsi="仿宋_GB2312" w:eastAsia="仿宋_GB2312" w:cs="仿宋_GB2312"/>
                <w:b/>
                <w:bCs w:val="0"/>
                <w:color w:val="auto"/>
                <w:sz w:val="21"/>
                <w:szCs w:val="21"/>
                <w:highlight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3" w:hRule="atLeast"/>
          <w:jc w:val="center"/>
        </w:trPr>
        <w:tc>
          <w:tcPr>
            <w:tcW w:w="232"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1</w:t>
            </w:r>
          </w:p>
        </w:tc>
        <w:tc>
          <w:tcPr>
            <w:tcW w:w="50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劳务派遣经营、变更、延续、注销许可</w:t>
            </w:r>
          </w:p>
        </w:tc>
        <w:tc>
          <w:tcPr>
            <w:tcW w:w="37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rPr>
              <w:t>00011400800</w:t>
            </w:r>
            <w:r>
              <w:rPr>
                <w:rFonts w:hint="eastAsia" w:ascii="仿宋_GB2312" w:hAnsi="仿宋_GB2312" w:eastAsia="仿宋_GB2312" w:cs="仿宋_GB2312"/>
                <w:color w:val="auto"/>
                <w:sz w:val="21"/>
                <w:szCs w:val="21"/>
                <w:highlight w:val="none"/>
                <w:lang w:val="en-US" w:eastAsia="zh-CN"/>
              </w:rPr>
              <w:t xml:space="preserve">Y </w:t>
            </w:r>
          </w:p>
        </w:tc>
        <w:tc>
          <w:tcPr>
            <w:tcW w:w="28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市^县</w:t>
            </w:r>
          </w:p>
        </w:tc>
        <w:tc>
          <w:tcPr>
            <w:tcW w:w="27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行政许可</w:t>
            </w:r>
          </w:p>
        </w:tc>
        <w:tc>
          <w:tcPr>
            <w:tcW w:w="265"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州人社局</w:t>
            </w:r>
          </w:p>
        </w:tc>
        <w:tc>
          <w:tcPr>
            <w:tcW w:w="310"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县市人社局</w:t>
            </w:r>
          </w:p>
        </w:tc>
        <w:tc>
          <w:tcPr>
            <w:tcW w:w="397"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b w:val="0"/>
                <w:bCs/>
                <w:color w:val="auto"/>
                <w:sz w:val="21"/>
                <w:szCs w:val="21"/>
                <w:highlight w:val="none"/>
                <w:lang w:eastAsia="zh-CN"/>
              </w:rPr>
              <w:t>直接下放</w:t>
            </w:r>
          </w:p>
        </w:tc>
        <w:tc>
          <w:tcPr>
            <w:tcW w:w="402"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州、县市</w:t>
            </w:r>
          </w:p>
        </w:tc>
        <w:tc>
          <w:tcPr>
            <w:tcW w:w="726"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州（含高新区）、县市按属地管理进行受理、初审</w:t>
            </w:r>
          </w:p>
        </w:tc>
        <w:tc>
          <w:tcPr>
            <w:tcW w:w="1212"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lang w:val="en-US" w:eastAsia="zh-CN"/>
              </w:rPr>
              <w:t>州人社局严格按照法律法规规定审批。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42" w:hRule="atLeast"/>
          <w:jc w:val="center"/>
        </w:trPr>
        <w:tc>
          <w:tcPr>
            <w:tcW w:w="232"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2</w:t>
            </w:r>
          </w:p>
        </w:tc>
        <w:tc>
          <w:tcPr>
            <w:tcW w:w="50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临时用地审批</w:t>
            </w:r>
          </w:p>
        </w:tc>
        <w:tc>
          <w:tcPr>
            <w:tcW w:w="37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000115003000</w:t>
            </w:r>
          </w:p>
        </w:tc>
        <w:tc>
          <w:tcPr>
            <w:tcW w:w="28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市^县</w:t>
            </w:r>
          </w:p>
        </w:tc>
        <w:tc>
          <w:tcPr>
            <w:tcW w:w="27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行政许可</w:t>
            </w:r>
          </w:p>
        </w:tc>
        <w:tc>
          <w:tcPr>
            <w:tcW w:w="265"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州自然资源和规划局</w:t>
            </w:r>
          </w:p>
        </w:tc>
        <w:tc>
          <w:tcPr>
            <w:tcW w:w="310"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县市自然资源局</w:t>
            </w:r>
          </w:p>
        </w:tc>
        <w:tc>
          <w:tcPr>
            <w:tcW w:w="397"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b w:val="0"/>
                <w:bCs/>
                <w:color w:val="auto"/>
                <w:sz w:val="21"/>
                <w:szCs w:val="21"/>
                <w:highlight w:val="none"/>
                <w:lang w:eastAsia="zh-CN"/>
              </w:rPr>
              <w:t>直接下放</w:t>
            </w:r>
          </w:p>
        </w:tc>
        <w:tc>
          <w:tcPr>
            <w:tcW w:w="402"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lang w:val="en-US" w:eastAsia="zh-CN"/>
              </w:rPr>
              <w:t>县市</w:t>
            </w:r>
          </w:p>
        </w:tc>
        <w:tc>
          <w:tcPr>
            <w:tcW w:w="726"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lang w:eastAsia="zh-CN"/>
              </w:rPr>
              <w:t>审批权限</w:t>
            </w:r>
            <w:r>
              <w:rPr>
                <w:rFonts w:hint="eastAsia" w:ascii="仿宋_GB2312" w:hAnsi="仿宋_GB2312" w:eastAsia="仿宋_GB2312" w:cs="仿宋_GB2312"/>
                <w:color w:val="auto"/>
                <w:sz w:val="21"/>
                <w:szCs w:val="21"/>
                <w:highlight w:val="none"/>
              </w:rPr>
              <w:t>按属地原则下放到县市</w:t>
            </w:r>
            <w:r>
              <w:rPr>
                <w:rFonts w:hint="eastAsia" w:ascii="仿宋_GB2312" w:hAnsi="仿宋_GB2312" w:eastAsia="仿宋_GB2312" w:cs="仿宋_GB2312"/>
                <w:color w:val="auto"/>
                <w:sz w:val="21"/>
                <w:szCs w:val="21"/>
                <w:highlight w:val="none"/>
                <w:lang w:eastAsia="zh-CN"/>
              </w:rPr>
              <w:t>。</w:t>
            </w:r>
            <w:r>
              <w:rPr>
                <w:rFonts w:hint="eastAsia" w:ascii="仿宋_GB2312" w:hAnsi="仿宋_GB2312" w:eastAsia="仿宋_GB2312" w:cs="仿宋_GB2312"/>
                <w:color w:val="auto"/>
                <w:kern w:val="0"/>
                <w:sz w:val="21"/>
                <w:szCs w:val="21"/>
                <w:highlight w:val="none"/>
              </w:rPr>
              <w:t>建设项目施工和地质勘查需要临时使用国有土地或者农民集体所有的土地的，由县级人民政府自然资源主管部门批准,报州自然资源和规划局备案。</w:t>
            </w:r>
          </w:p>
        </w:tc>
        <w:tc>
          <w:tcPr>
            <w:tcW w:w="1212" w:type="pct"/>
            <w:noWrap w:val="0"/>
            <w:vAlign w:val="center"/>
          </w:tcPr>
          <w:p>
            <w:pPr>
              <w:widowControl/>
              <w:shd w:val="clear" w:color="auto" w:fill="FFFFFF"/>
              <w:spacing w:line="240" w:lineRule="auto"/>
              <w:jc w:val="left"/>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lang w:val="en-US" w:eastAsia="zh-CN"/>
              </w:rPr>
              <w:t>1.</w:t>
            </w:r>
            <w:r>
              <w:rPr>
                <w:rFonts w:hint="eastAsia" w:ascii="仿宋_GB2312" w:hAnsi="仿宋_GB2312" w:eastAsia="仿宋_GB2312" w:cs="仿宋_GB2312"/>
                <w:color w:val="auto"/>
                <w:sz w:val="21"/>
                <w:szCs w:val="21"/>
                <w:highlight w:val="none"/>
                <w:lang w:eastAsia="zh-CN"/>
              </w:rPr>
              <w:t>临时用地不得修建永久性建（构）筑物，应尽量避让耕地，一般不得占用永久基本农田。</w:t>
            </w:r>
            <w:r>
              <w:rPr>
                <w:rFonts w:hint="eastAsia" w:ascii="仿宋_GB2312" w:hAnsi="仿宋_GB2312" w:eastAsia="仿宋_GB2312" w:cs="仿宋_GB2312"/>
                <w:color w:val="auto"/>
                <w:sz w:val="21"/>
                <w:szCs w:val="21"/>
                <w:highlight w:val="none"/>
                <w:lang w:val="en-US" w:eastAsia="zh-CN"/>
              </w:rPr>
              <w:t>2.</w:t>
            </w:r>
            <w:r>
              <w:rPr>
                <w:rFonts w:hint="eastAsia" w:ascii="仿宋_GB2312" w:hAnsi="仿宋_GB2312" w:eastAsia="仿宋_GB2312" w:cs="仿宋_GB2312"/>
                <w:color w:val="auto"/>
                <w:sz w:val="21"/>
                <w:szCs w:val="21"/>
                <w:highlight w:val="none"/>
                <w:lang w:eastAsia="zh-CN"/>
              </w:rPr>
              <w:t>临时使用土地的使用者按照合同的约定支付临时使用土地补偿费。</w:t>
            </w:r>
            <w:r>
              <w:rPr>
                <w:rFonts w:hint="eastAsia" w:ascii="仿宋_GB2312" w:hAnsi="仿宋_GB2312" w:eastAsia="仿宋_GB2312" w:cs="仿宋_GB2312"/>
                <w:color w:val="auto"/>
                <w:sz w:val="21"/>
                <w:szCs w:val="21"/>
                <w:highlight w:val="none"/>
                <w:lang w:val="en-US" w:eastAsia="zh-CN"/>
              </w:rPr>
              <w:t>3.</w:t>
            </w:r>
            <w:r>
              <w:rPr>
                <w:rFonts w:hint="eastAsia" w:ascii="仿宋_GB2312" w:hAnsi="仿宋_GB2312" w:eastAsia="仿宋_GB2312" w:cs="仿宋_GB2312"/>
                <w:color w:val="auto"/>
                <w:sz w:val="21"/>
                <w:szCs w:val="21"/>
                <w:highlight w:val="none"/>
                <w:lang w:eastAsia="zh-CN"/>
              </w:rPr>
              <w:t>应当按照临时使用土地合同约定的用途使用土地，并按照临时用地复垦方案履行土地复垦义务。</w:t>
            </w:r>
            <w:r>
              <w:rPr>
                <w:rFonts w:hint="eastAsia" w:ascii="仿宋_GB2312" w:hAnsi="仿宋_GB2312" w:eastAsia="仿宋_GB2312" w:cs="仿宋_GB2312"/>
                <w:color w:val="auto"/>
                <w:sz w:val="21"/>
                <w:szCs w:val="21"/>
                <w:highlight w:val="none"/>
                <w:lang w:val="en-US" w:eastAsia="zh-CN"/>
              </w:rPr>
              <w:t>4.</w:t>
            </w:r>
            <w:r>
              <w:rPr>
                <w:rFonts w:hint="eastAsia" w:ascii="仿宋_GB2312" w:hAnsi="仿宋_GB2312" w:eastAsia="仿宋_GB2312" w:cs="仿宋_GB2312"/>
                <w:color w:val="auto"/>
                <w:sz w:val="21"/>
                <w:szCs w:val="21"/>
                <w:highlight w:val="none"/>
                <w:lang w:eastAsia="zh-CN"/>
              </w:rPr>
              <w:t>通过“双随机一公开”监管，加强执法监督，依法处罚违法行为。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2" w:hRule="atLeast"/>
          <w:jc w:val="center"/>
        </w:trPr>
        <w:tc>
          <w:tcPr>
            <w:tcW w:w="232"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3</w:t>
            </w:r>
          </w:p>
        </w:tc>
        <w:tc>
          <w:tcPr>
            <w:tcW w:w="50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地方志书、综合年鉴出版许可</w:t>
            </w:r>
          </w:p>
        </w:tc>
        <w:tc>
          <w:tcPr>
            <w:tcW w:w="37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000175005000</w:t>
            </w:r>
          </w:p>
        </w:tc>
        <w:tc>
          <w:tcPr>
            <w:tcW w:w="28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省^市^县</w:t>
            </w:r>
          </w:p>
        </w:tc>
        <w:tc>
          <w:tcPr>
            <w:tcW w:w="27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行政许可</w:t>
            </w:r>
          </w:p>
        </w:tc>
        <w:tc>
          <w:tcPr>
            <w:tcW w:w="265"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州党史研究室</w:t>
            </w:r>
          </w:p>
        </w:tc>
        <w:tc>
          <w:tcPr>
            <w:tcW w:w="310"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县市党史办</w:t>
            </w:r>
          </w:p>
        </w:tc>
        <w:tc>
          <w:tcPr>
            <w:tcW w:w="397"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b w:val="0"/>
                <w:bCs/>
                <w:color w:val="auto"/>
                <w:sz w:val="21"/>
                <w:szCs w:val="21"/>
                <w:highlight w:val="none"/>
                <w:lang w:eastAsia="zh-CN"/>
              </w:rPr>
              <w:t>直接下放</w:t>
            </w:r>
          </w:p>
        </w:tc>
        <w:tc>
          <w:tcPr>
            <w:tcW w:w="402"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县市</w:t>
            </w:r>
          </w:p>
        </w:tc>
        <w:tc>
          <w:tcPr>
            <w:tcW w:w="726"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县级以上行政区域名称冠名的地方志书、地方综合年鉴出版许可。</w:t>
            </w:r>
          </w:p>
        </w:tc>
        <w:tc>
          <w:tcPr>
            <w:tcW w:w="1212"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1.按照国务院《地方志工作条例》和湖南省实施《地方志工作条例》办法，符合地方志书、综合年鉴编纂出版条件。2.具体办理流程按照《地方志书、综合年鉴冠名编纂许可流程办理。3.加强与上级业务主管部门对接，寻求业务指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8" w:hRule="atLeast"/>
          <w:jc w:val="center"/>
        </w:trPr>
        <w:tc>
          <w:tcPr>
            <w:tcW w:w="232"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4</w:t>
            </w:r>
          </w:p>
        </w:tc>
        <w:tc>
          <w:tcPr>
            <w:tcW w:w="50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地方志书、综合年鉴冠名编纂许可</w:t>
            </w:r>
          </w:p>
        </w:tc>
        <w:tc>
          <w:tcPr>
            <w:tcW w:w="37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000175006000</w:t>
            </w:r>
          </w:p>
        </w:tc>
        <w:tc>
          <w:tcPr>
            <w:tcW w:w="28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省^市^县</w:t>
            </w:r>
          </w:p>
        </w:tc>
        <w:tc>
          <w:tcPr>
            <w:tcW w:w="27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行政许可</w:t>
            </w:r>
          </w:p>
        </w:tc>
        <w:tc>
          <w:tcPr>
            <w:tcW w:w="265"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州党史研究室</w:t>
            </w:r>
          </w:p>
        </w:tc>
        <w:tc>
          <w:tcPr>
            <w:tcW w:w="310"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县市党史研究室</w:t>
            </w:r>
          </w:p>
        </w:tc>
        <w:tc>
          <w:tcPr>
            <w:tcW w:w="397"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b w:val="0"/>
                <w:bCs/>
                <w:color w:val="auto"/>
                <w:sz w:val="21"/>
                <w:szCs w:val="21"/>
                <w:highlight w:val="none"/>
                <w:lang w:eastAsia="zh-CN"/>
              </w:rPr>
              <w:t>直接下放</w:t>
            </w:r>
          </w:p>
        </w:tc>
        <w:tc>
          <w:tcPr>
            <w:tcW w:w="402"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县市</w:t>
            </w:r>
          </w:p>
        </w:tc>
        <w:tc>
          <w:tcPr>
            <w:tcW w:w="726"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县级以上行政区域名称冠名的地方志书、地方综合年鉴编纂许可。</w:t>
            </w:r>
          </w:p>
        </w:tc>
        <w:tc>
          <w:tcPr>
            <w:tcW w:w="1212"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1.按照国务院《地方志工作条例》和湖南省实施《地方志工作条例》办法，符合地方志书、综合年鉴编纂出版条件。2.具体办理流程按照《地方志书、综合年鉴冠名编纂许可流程办理。3.加强与上级业务主管部门对接，寻求业务指导执法监督，依法处罚违法行为。3.加强信用监管，向全社会公开企业失信记录，并进行联合惩戒。4.加强与上级业务主管部门对接，寻求业务指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3" w:hRule="atLeast"/>
          <w:jc w:val="center"/>
        </w:trPr>
        <w:tc>
          <w:tcPr>
            <w:tcW w:w="232"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5</w:t>
            </w:r>
          </w:p>
        </w:tc>
        <w:tc>
          <w:tcPr>
            <w:tcW w:w="50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rPr>
              <w:t>建立古树名木档案和标记</w:t>
            </w:r>
          </w:p>
        </w:tc>
        <w:tc>
          <w:tcPr>
            <w:tcW w:w="37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rPr>
              <w:t>000717004000</w:t>
            </w:r>
          </w:p>
        </w:tc>
        <w:tc>
          <w:tcPr>
            <w:tcW w:w="28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rPr>
              <w:t>省^市^县</w:t>
            </w:r>
          </w:p>
        </w:tc>
        <w:tc>
          <w:tcPr>
            <w:tcW w:w="27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rPr>
              <w:t>行政确认</w:t>
            </w:r>
          </w:p>
        </w:tc>
        <w:tc>
          <w:tcPr>
            <w:tcW w:w="265"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rPr>
              <w:t>州住建局</w:t>
            </w:r>
          </w:p>
        </w:tc>
        <w:tc>
          <w:tcPr>
            <w:tcW w:w="310"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县市</w:t>
            </w:r>
            <w:r>
              <w:rPr>
                <w:rFonts w:hint="eastAsia" w:ascii="仿宋_GB2312" w:hAnsi="仿宋_GB2312" w:eastAsia="仿宋_GB2312" w:cs="仿宋_GB2312"/>
                <w:color w:val="auto"/>
                <w:sz w:val="21"/>
                <w:szCs w:val="21"/>
                <w:highlight w:val="none"/>
              </w:rPr>
              <w:t>住建局</w:t>
            </w:r>
            <w:r>
              <w:rPr>
                <w:rFonts w:hint="eastAsia" w:ascii="仿宋_GB2312" w:hAnsi="仿宋_GB2312" w:eastAsia="仿宋_GB2312" w:cs="仿宋_GB2312"/>
                <w:color w:val="auto"/>
                <w:sz w:val="21"/>
                <w:szCs w:val="21"/>
                <w:highlight w:val="none"/>
                <w:lang w:eastAsia="zh-CN"/>
              </w:rPr>
              <w:t>（</w:t>
            </w:r>
            <w:r>
              <w:rPr>
                <w:rFonts w:hint="eastAsia" w:ascii="仿宋_GB2312" w:hAnsi="仿宋_GB2312" w:eastAsia="仿宋_GB2312" w:cs="仿宋_GB2312"/>
                <w:color w:val="auto"/>
                <w:sz w:val="21"/>
                <w:szCs w:val="21"/>
                <w:highlight w:val="none"/>
              </w:rPr>
              <w:t>城管局</w:t>
            </w:r>
            <w:r>
              <w:rPr>
                <w:rFonts w:hint="eastAsia" w:ascii="仿宋_GB2312" w:hAnsi="仿宋_GB2312" w:eastAsia="仿宋_GB2312" w:cs="仿宋_GB2312"/>
                <w:color w:val="auto"/>
                <w:sz w:val="21"/>
                <w:szCs w:val="21"/>
                <w:highlight w:val="none"/>
                <w:lang w:eastAsia="zh-CN"/>
              </w:rPr>
              <w:t>）</w:t>
            </w:r>
          </w:p>
        </w:tc>
        <w:tc>
          <w:tcPr>
            <w:tcW w:w="397"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rPr>
              <w:t>委托下放</w:t>
            </w:r>
          </w:p>
        </w:tc>
        <w:tc>
          <w:tcPr>
            <w:tcW w:w="402"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县市</w:t>
            </w:r>
          </w:p>
        </w:tc>
        <w:tc>
          <w:tcPr>
            <w:tcW w:w="726"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rPr>
              <w:t>城市规划区内的100年以上、200年以上和特别珍贵稀有或者具有重要历史价值、纪念意义的古树名木建立档案，提请政府挂牌保护，30年以上的树木，作为后备树木造册保护。</w:t>
            </w:r>
          </w:p>
        </w:tc>
        <w:tc>
          <w:tcPr>
            <w:tcW w:w="1212"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rPr>
              <w:t>承接事项后，县（市）园林绿化行政主管部门要采取以下措施：1.严格按照城市规划区内 古树名木条件进行档案登记造册。定期向社会公布，接受社会监督</w:t>
            </w:r>
            <w:r>
              <w:rPr>
                <w:rFonts w:hint="eastAsia" w:ascii="仿宋_GB2312" w:hAnsi="仿宋_GB2312" w:eastAsia="仿宋_GB2312" w:cs="仿宋_GB2312"/>
                <w:color w:val="auto"/>
                <w:sz w:val="21"/>
                <w:szCs w:val="21"/>
                <w:highlight w:val="none"/>
                <w:lang w:eastAsia="zh-CN"/>
              </w:rPr>
              <w:t>。</w:t>
            </w:r>
            <w:r>
              <w:rPr>
                <w:rFonts w:hint="eastAsia" w:ascii="仿宋_GB2312" w:hAnsi="仿宋_GB2312" w:eastAsia="仿宋_GB2312" w:cs="仿宋_GB2312"/>
                <w:color w:val="auto"/>
                <w:sz w:val="21"/>
                <w:szCs w:val="21"/>
                <w:highlight w:val="none"/>
              </w:rPr>
              <w:t>2.通过“双随机一公开”监管，加强监督管理3及时与上级业务主管部门对接，寻求业务指导。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8" w:hRule="atLeast"/>
          <w:jc w:val="center"/>
        </w:trPr>
        <w:tc>
          <w:tcPr>
            <w:tcW w:w="232"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6</w:t>
            </w:r>
          </w:p>
        </w:tc>
        <w:tc>
          <w:tcPr>
            <w:tcW w:w="50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水利基建项目初步设计文件审批</w:t>
            </w:r>
          </w:p>
        </w:tc>
        <w:tc>
          <w:tcPr>
            <w:tcW w:w="37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000119002000</w:t>
            </w:r>
          </w:p>
        </w:tc>
        <w:tc>
          <w:tcPr>
            <w:tcW w:w="28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lang w:eastAsia="zh-CN"/>
              </w:rPr>
              <w:t>国家^省^市^县</w:t>
            </w:r>
          </w:p>
        </w:tc>
        <w:tc>
          <w:tcPr>
            <w:tcW w:w="27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lang w:eastAsia="zh-CN"/>
              </w:rPr>
              <w:t>行政许可</w:t>
            </w:r>
          </w:p>
        </w:tc>
        <w:tc>
          <w:tcPr>
            <w:tcW w:w="265"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lang w:eastAsia="zh-CN"/>
              </w:rPr>
              <w:t>州水利局</w:t>
            </w:r>
          </w:p>
        </w:tc>
        <w:tc>
          <w:tcPr>
            <w:tcW w:w="310"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color w:val="auto"/>
                <w:sz w:val="21"/>
                <w:szCs w:val="21"/>
                <w:highlight w:val="none"/>
                <w:lang w:val="en-US"/>
              </w:rPr>
            </w:pPr>
            <w:r>
              <w:rPr>
                <w:rFonts w:hint="eastAsia" w:ascii="仿宋_GB2312" w:hAnsi="仿宋_GB2312" w:eastAsia="仿宋_GB2312" w:cs="仿宋_GB2312"/>
                <w:color w:val="auto"/>
                <w:sz w:val="21"/>
                <w:szCs w:val="21"/>
                <w:highlight w:val="none"/>
                <w:lang w:val="en-US" w:eastAsia="zh-CN"/>
              </w:rPr>
              <w:t>县市</w:t>
            </w:r>
            <w:r>
              <w:rPr>
                <w:rFonts w:hint="eastAsia" w:ascii="仿宋_GB2312" w:hAnsi="仿宋_GB2312" w:eastAsia="仿宋_GB2312" w:cs="仿宋_GB2312"/>
                <w:color w:val="auto"/>
                <w:sz w:val="21"/>
                <w:szCs w:val="21"/>
                <w:highlight w:val="none"/>
                <w:lang w:eastAsia="zh-CN"/>
              </w:rPr>
              <w:t>水</w:t>
            </w:r>
            <w:r>
              <w:rPr>
                <w:rFonts w:hint="eastAsia" w:ascii="仿宋_GB2312" w:hAnsi="仿宋_GB2312" w:eastAsia="仿宋_GB2312" w:cs="仿宋_GB2312"/>
                <w:color w:val="auto"/>
                <w:sz w:val="21"/>
                <w:szCs w:val="21"/>
                <w:highlight w:val="none"/>
                <w:lang w:val="en-US" w:eastAsia="zh-CN"/>
              </w:rPr>
              <w:t>利局</w:t>
            </w:r>
          </w:p>
        </w:tc>
        <w:tc>
          <w:tcPr>
            <w:tcW w:w="397"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lang w:eastAsia="zh-CN"/>
              </w:rPr>
              <w:t>直接下放</w:t>
            </w:r>
          </w:p>
        </w:tc>
        <w:tc>
          <w:tcPr>
            <w:tcW w:w="402"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eastAsia="zh-CN"/>
              </w:rPr>
              <w:t>州、县市</w:t>
            </w:r>
          </w:p>
        </w:tc>
        <w:tc>
          <w:tcPr>
            <w:tcW w:w="726"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eastAsia="zh-CN"/>
              </w:rPr>
              <w:t>州级权限：</w:t>
            </w:r>
            <w:r>
              <w:rPr>
                <w:rFonts w:hint="eastAsia" w:ascii="仿宋_GB2312" w:hAnsi="仿宋_GB2312" w:eastAsia="仿宋_GB2312" w:cs="仿宋_GB2312"/>
                <w:color w:val="auto"/>
                <w:sz w:val="21"/>
                <w:szCs w:val="21"/>
                <w:highlight w:val="none"/>
                <w:lang w:val="en-US" w:eastAsia="zh-CN"/>
              </w:rPr>
              <w:t>1.</w:t>
            </w:r>
            <w:r>
              <w:rPr>
                <w:rFonts w:hint="eastAsia" w:ascii="仿宋_GB2312" w:hAnsi="仿宋_GB2312" w:eastAsia="仿宋_GB2312" w:cs="仿宋_GB2312"/>
                <w:color w:val="auto"/>
                <w:sz w:val="21"/>
                <w:szCs w:val="21"/>
                <w:highlight w:val="none"/>
                <w:lang w:eastAsia="zh-CN"/>
              </w:rPr>
              <w:t>新建小（1）型水库；坝高大于(等于)30m或影响县城安全的小型水库除险加固；</w:t>
            </w:r>
            <w:r>
              <w:rPr>
                <w:rFonts w:hint="eastAsia" w:ascii="仿宋_GB2312" w:hAnsi="仿宋_GB2312" w:eastAsia="仿宋_GB2312" w:cs="仿宋_GB2312"/>
                <w:color w:val="auto"/>
                <w:sz w:val="21"/>
                <w:szCs w:val="21"/>
                <w:highlight w:val="none"/>
                <w:lang w:val="en-US" w:eastAsia="zh-CN"/>
              </w:rPr>
              <w:t>2.</w:t>
            </w:r>
            <w:r>
              <w:rPr>
                <w:rFonts w:hint="eastAsia" w:ascii="仿宋_GB2312" w:hAnsi="仿宋_GB2312" w:eastAsia="仿宋_GB2312" w:cs="仿宋_GB2312"/>
                <w:color w:val="auto"/>
                <w:sz w:val="21"/>
                <w:szCs w:val="21"/>
                <w:highlight w:val="none"/>
                <w:lang w:eastAsia="zh-CN"/>
              </w:rPr>
              <w:t>中型水闸除险加固；中型灌区、灌溉、排涝泵站建设或更新改造；</w:t>
            </w:r>
            <w:r>
              <w:rPr>
                <w:rFonts w:hint="eastAsia" w:ascii="仿宋_GB2312" w:hAnsi="仿宋_GB2312" w:eastAsia="仿宋_GB2312" w:cs="仿宋_GB2312"/>
                <w:color w:val="auto"/>
                <w:sz w:val="21"/>
                <w:szCs w:val="21"/>
                <w:highlight w:val="none"/>
                <w:lang w:val="en-US" w:eastAsia="zh-CN"/>
              </w:rPr>
              <w:t>3.</w:t>
            </w:r>
            <w:r>
              <w:rPr>
                <w:rFonts w:hint="eastAsia" w:ascii="仿宋_GB2312" w:hAnsi="仿宋_GB2312" w:eastAsia="仿宋_GB2312" w:cs="仿宋_GB2312"/>
                <w:color w:val="auto"/>
                <w:sz w:val="21"/>
                <w:szCs w:val="21"/>
                <w:highlight w:val="none"/>
                <w:lang w:eastAsia="zh-CN"/>
              </w:rPr>
              <w:t>总投资2000万元以下的水土保持工程；</w:t>
            </w:r>
            <w:r>
              <w:rPr>
                <w:rFonts w:hint="eastAsia" w:ascii="仿宋_GB2312" w:hAnsi="仿宋_GB2312" w:eastAsia="仿宋_GB2312" w:cs="仿宋_GB2312"/>
                <w:color w:val="auto"/>
                <w:sz w:val="21"/>
                <w:szCs w:val="21"/>
                <w:highlight w:val="none"/>
                <w:lang w:val="en-US" w:eastAsia="zh-CN"/>
              </w:rPr>
              <w:t>4.</w:t>
            </w:r>
            <w:r>
              <w:rPr>
                <w:rFonts w:hint="eastAsia" w:ascii="仿宋_GB2312" w:hAnsi="仿宋_GB2312" w:eastAsia="仿宋_GB2312" w:cs="仿宋_GB2312"/>
                <w:color w:val="auto"/>
                <w:sz w:val="21"/>
                <w:szCs w:val="21"/>
                <w:highlight w:val="none"/>
                <w:lang w:eastAsia="zh-CN"/>
              </w:rPr>
              <w:t>1000立方米/天（含</w:t>
            </w:r>
            <w:r>
              <w:rPr>
                <w:rFonts w:hint="eastAsia" w:ascii="仿宋_GB2312" w:hAnsi="仿宋_GB2312" w:eastAsia="仿宋_GB2312" w:cs="仿宋_GB2312"/>
                <w:color w:val="auto"/>
                <w:sz w:val="21"/>
                <w:szCs w:val="21"/>
                <w:highlight w:val="none"/>
                <w:lang w:val="en-US" w:eastAsia="zh-CN"/>
              </w:rPr>
              <w:t>1</w:t>
            </w:r>
            <w:r>
              <w:rPr>
                <w:rFonts w:hint="eastAsia" w:ascii="仿宋_GB2312" w:hAnsi="仿宋_GB2312" w:eastAsia="仿宋_GB2312" w:cs="仿宋_GB2312"/>
                <w:color w:val="auto"/>
                <w:sz w:val="21"/>
                <w:szCs w:val="21"/>
                <w:highlight w:val="none"/>
                <w:lang w:eastAsia="zh-CN"/>
              </w:rPr>
              <w:t>000立方米/天）以上的农村集中供水工程；</w:t>
            </w:r>
            <w:r>
              <w:rPr>
                <w:rFonts w:hint="eastAsia" w:ascii="仿宋_GB2312" w:hAnsi="仿宋_GB2312" w:eastAsia="仿宋_GB2312" w:cs="仿宋_GB2312"/>
                <w:color w:val="auto"/>
                <w:sz w:val="21"/>
                <w:szCs w:val="21"/>
                <w:highlight w:val="none"/>
                <w:lang w:val="en-US" w:eastAsia="zh-CN"/>
              </w:rPr>
              <w:t>5.</w:t>
            </w:r>
            <w:r>
              <w:rPr>
                <w:rFonts w:hint="eastAsia" w:ascii="仿宋_GB2312" w:hAnsi="仿宋_GB2312" w:eastAsia="仿宋_GB2312" w:cs="仿宋_GB2312"/>
                <w:color w:val="auto"/>
                <w:sz w:val="21"/>
                <w:szCs w:val="21"/>
                <w:highlight w:val="none"/>
                <w:lang w:eastAsia="zh-CN"/>
              </w:rPr>
              <w:t>跨县市的中小河流治理工程；</w:t>
            </w:r>
            <w:r>
              <w:rPr>
                <w:rFonts w:hint="eastAsia" w:ascii="仿宋_GB2312" w:hAnsi="仿宋_GB2312" w:eastAsia="仿宋_GB2312" w:cs="仿宋_GB2312"/>
                <w:color w:val="auto"/>
                <w:sz w:val="21"/>
                <w:szCs w:val="21"/>
                <w:highlight w:val="none"/>
                <w:lang w:val="en-US" w:eastAsia="zh-CN"/>
              </w:rPr>
              <w:t>6.</w:t>
            </w:r>
            <w:r>
              <w:rPr>
                <w:rFonts w:hint="eastAsia" w:ascii="仿宋_GB2312" w:hAnsi="仿宋_GB2312" w:eastAsia="仿宋_GB2312" w:cs="仿宋_GB2312"/>
                <w:color w:val="auto"/>
                <w:sz w:val="21"/>
                <w:szCs w:val="21"/>
                <w:highlight w:val="none"/>
                <w:lang w:eastAsia="zh-CN"/>
              </w:rPr>
              <w:t>装机10000千瓦～25000千瓦（不含25000千瓦）的水电站新建或改扩建工程。县（市）级权限：</w:t>
            </w:r>
            <w:r>
              <w:rPr>
                <w:rFonts w:hint="eastAsia" w:ascii="仿宋_GB2312" w:hAnsi="仿宋_GB2312" w:eastAsia="仿宋_GB2312" w:cs="仿宋_GB2312"/>
                <w:color w:val="auto"/>
                <w:sz w:val="21"/>
                <w:szCs w:val="21"/>
                <w:highlight w:val="none"/>
              </w:rPr>
              <w:t>1</w:t>
            </w:r>
            <w:r>
              <w:rPr>
                <w:rFonts w:hint="eastAsia" w:ascii="仿宋_GB2312" w:hAnsi="仿宋_GB2312" w:eastAsia="仿宋_GB2312" w:cs="仿宋_GB2312"/>
                <w:color w:val="auto"/>
                <w:sz w:val="21"/>
                <w:szCs w:val="21"/>
                <w:highlight w:val="none"/>
                <w:lang w:eastAsia="zh-CN"/>
              </w:rPr>
              <w:t>新建小</w:t>
            </w:r>
            <w:r>
              <w:rPr>
                <w:rFonts w:hint="eastAsia" w:ascii="仿宋_GB2312" w:hAnsi="仿宋_GB2312" w:eastAsia="仿宋_GB2312" w:cs="仿宋_GB2312"/>
                <w:color w:val="auto"/>
                <w:sz w:val="21"/>
                <w:szCs w:val="21"/>
                <w:highlight w:val="none"/>
              </w:rPr>
              <w:t>(</w:t>
            </w:r>
            <w:r>
              <w:rPr>
                <w:rFonts w:hint="eastAsia" w:ascii="仿宋_GB2312" w:hAnsi="仿宋_GB2312" w:eastAsia="仿宋_GB2312" w:cs="仿宋_GB2312"/>
                <w:color w:val="auto"/>
                <w:sz w:val="21"/>
                <w:szCs w:val="21"/>
                <w:highlight w:val="none"/>
                <w:lang w:val="en-US" w:eastAsia="zh-CN"/>
              </w:rPr>
              <w:t>2</w:t>
            </w:r>
            <w:r>
              <w:rPr>
                <w:rFonts w:hint="eastAsia" w:ascii="仿宋_GB2312" w:hAnsi="仿宋_GB2312" w:eastAsia="仿宋_GB2312" w:cs="仿宋_GB2312"/>
                <w:color w:val="auto"/>
                <w:sz w:val="21"/>
                <w:szCs w:val="21"/>
                <w:highlight w:val="none"/>
              </w:rPr>
              <w:t>)型水库；2.四级、五级堤防工程；3.本县（市）行政区域内的中小河流治理项目；4.装机10000千瓦（不含10000千瓦）以下的水电站新建或改扩建工程。</w:t>
            </w:r>
          </w:p>
        </w:tc>
        <w:tc>
          <w:tcPr>
            <w:tcW w:w="1212"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eastAsia="zh-CN"/>
              </w:rPr>
              <w:t>承接</w:t>
            </w:r>
            <w:r>
              <w:rPr>
                <w:rFonts w:hint="eastAsia" w:ascii="仿宋_GB2312" w:hAnsi="仿宋_GB2312" w:eastAsia="仿宋_GB2312" w:cs="仿宋_GB2312"/>
                <w:color w:val="auto"/>
                <w:sz w:val="21"/>
                <w:szCs w:val="21"/>
                <w:highlight w:val="none"/>
              </w:rPr>
              <w:t>事项后，</w:t>
            </w:r>
            <w:r>
              <w:rPr>
                <w:rFonts w:hint="eastAsia" w:ascii="仿宋_GB2312" w:hAnsi="仿宋_GB2312" w:eastAsia="仿宋_GB2312" w:cs="仿宋_GB2312"/>
                <w:color w:val="auto"/>
                <w:sz w:val="21"/>
                <w:szCs w:val="21"/>
                <w:highlight w:val="none"/>
                <w:lang w:eastAsia="zh-CN"/>
              </w:rPr>
              <w:t>县（市）水行政主管部门</w:t>
            </w:r>
            <w:r>
              <w:rPr>
                <w:rFonts w:hint="eastAsia" w:ascii="仿宋_GB2312" w:hAnsi="仿宋_GB2312" w:eastAsia="仿宋_GB2312" w:cs="仿宋_GB2312"/>
                <w:color w:val="auto"/>
                <w:sz w:val="21"/>
                <w:szCs w:val="21"/>
                <w:highlight w:val="none"/>
              </w:rPr>
              <w:t>要采取以下措施：1.严格按照许可条件进行审批。2.通过“双随机一公开”监管，加强执法监督，依法处罚违法行为。3.加强信用监管，向全社会公开企业失信记录，并进行联合惩戒。4.加强与</w:t>
            </w:r>
            <w:r>
              <w:rPr>
                <w:rFonts w:hint="eastAsia" w:ascii="仿宋_GB2312" w:hAnsi="仿宋_GB2312" w:eastAsia="仿宋_GB2312" w:cs="仿宋_GB2312"/>
                <w:color w:val="auto"/>
                <w:sz w:val="21"/>
                <w:szCs w:val="21"/>
                <w:highlight w:val="none"/>
                <w:lang w:eastAsia="zh-CN"/>
              </w:rPr>
              <w:t>上级</w:t>
            </w:r>
            <w:r>
              <w:rPr>
                <w:rFonts w:hint="eastAsia" w:ascii="仿宋_GB2312" w:hAnsi="仿宋_GB2312" w:eastAsia="仿宋_GB2312" w:cs="仿宋_GB2312"/>
                <w:color w:val="auto"/>
                <w:sz w:val="21"/>
                <w:szCs w:val="21"/>
                <w:highlight w:val="none"/>
              </w:rPr>
              <w:t>业务主管部门对接，寻求业务指导</w:t>
            </w:r>
            <w:r>
              <w:rPr>
                <w:rFonts w:hint="eastAsia" w:ascii="仿宋_GB2312" w:hAnsi="仿宋_GB2312" w:eastAsia="仿宋_GB2312" w:cs="仿宋_GB2312"/>
                <w:color w:val="auto"/>
                <w:sz w:val="21"/>
                <w:szCs w:val="21"/>
                <w:highlight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32"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7</w:t>
            </w:r>
          </w:p>
        </w:tc>
        <w:tc>
          <w:tcPr>
            <w:tcW w:w="50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水工程建设规划同意书审核</w:t>
            </w:r>
          </w:p>
        </w:tc>
        <w:tc>
          <w:tcPr>
            <w:tcW w:w="37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000119003000</w:t>
            </w:r>
          </w:p>
        </w:tc>
        <w:tc>
          <w:tcPr>
            <w:tcW w:w="28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lang w:eastAsia="zh-CN"/>
              </w:rPr>
              <w:t>国家^省^市^县</w:t>
            </w:r>
          </w:p>
        </w:tc>
        <w:tc>
          <w:tcPr>
            <w:tcW w:w="27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lang w:eastAsia="zh-CN"/>
              </w:rPr>
              <w:t>行政许可</w:t>
            </w:r>
          </w:p>
        </w:tc>
        <w:tc>
          <w:tcPr>
            <w:tcW w:w="265"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lang w:eastAsia="zh-CN"/>
              </w:rPr>
              <w:t>州水利局</w:t>
            </w:r>
          </w:p>
        </w:tc>
        <w:tc>
          <w:tcPr>
            <w:tcW w:w="310"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lang w:val="en-US" w:eastAsia="zh-CN"/>
              </w:rPr>
              <w:t>县市</w:t>
            </w:r>
            <w:r>
              <w:rPr>
                <w:rFonts w:hint="eastAsia" w:ascii="仿宋_GB2312" w:hAnsi="仿宋_GB2312" w:eastAsia="仿宋_GB2312" w:cs="仿宋_GB2312"/>
                <w:color w:val="auto"/>
                <w:sz w:val="21"/>
                <w:szCs w:val="21"/>
                <w:highlight w:val="none"/>
                <w:lang w:eastAsia="zh-CN"/>
              </w:rPr>
              <w:t>水</w:t>
            </w:r>
            <w:r>
              <w:rPr>
                <w:rFonts w:hint="eastAsia" w:ascii="仿宋_GB2312" w:hAnsi="仿宋_GB2312" w:eastAsia="仿宋_GB2312" w:cs="仿宋_GB2312"/>
                <w:color w:val="auto"/>
                <w:sz w:val="21"/>
                <w:szCs w:val="21"/>
                <w:highlight w:val="none"/>
                <w:lang w:val="en-US" w:eastAsia="zh-CN"/>
              </w:rPr>
              <w:t>利局</w:t>
            </w:r>
          </w:p>
        </w:tc>
        <w:tc>
          <w:tcPr>
            <w:tcW w:w="397"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lang w:eastAsia="zh-CN"/>
              </w:rPr>
              <w:t>直接下放</w:t>
            </w:r>
          </w:p>
        </w:tc>
        <w:tc>
          <w:tcPr>
            <w:tcW w:w="402"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eastAsia="zh-CN"/>
              </w:rPr>
              <w:t>州、县市</w:t>
            </w:r>
          </w:p>
        </w:tc>
        <w:tc>
          <w:tcPr>
            <w:tcW w:w="726"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center"/>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eastAsia="zh-CN"/>
              </w:rPr>
              <w:t>州级权限：</w:t>
            </w:r>
            <w:r>
              <w:rPr>
                <w:rFonts w:hint="eastAsia" w:ascii="仿宋_GB2312" w:hAnsi="仿宋_GB2312" w:eastAsia="仿宋_GB2312" w:cs="仿宋_GB2312"/>
                <w:color w:val="auto"/>
                <w:sz w:val="21"/>
                <w:szCs w:val="21"/>
                <w:highlight w:val="none"/>
                <w:lang w:val="en-US" w:eastAsia="zh-CN"/>
              </w:rPr>
              <w:t>1.省厅委托的三级提防；2.</w:t>
            </w:r>
            <w:r>
              <w:rPr>
                <w:rFonts w:hint="eastAsia" w:ascii="仿宋_GB2312" w:hAnsi="仿宋_GB2312" w:eastAsia="仿宋_GB2312" w:cs="仿宋_GB2312"/>
                <w:color w:val="auto"/>
                <w:sz w:val="21"/>
                <w:szCs w:val="21"/>
                <w:highlight w:val="none"/>
                <w:lang w:eastAsia="zh-CN"/>
              </w:rPr>
              <w:t>新建小（1）型水库、坝高大于(等于)30m或影响县城安全的小型水库除险加固、中型水闸除险加固；</w:t>
            </w:r>
            <w:r>
              <w:rPr>
                <w:rFonts w:hint="eastAsia" w:ascii="仿宋_GB2312" w:hAnsi="仿宋_GB2312" w:eastAsia="仿宋_GB2312" w:cs="仿宋_GB2312"/>
                <w:color w:val="auto"/>
                <w:sz w:val="21"/>
                <w:szCs w:val="21"/>
                <w:highlight w:val="none"/>
                <w:lang w:val="en-US" w:eastAsia="zh-CN"/>
              </w:rPr>
              <w:t>3.</w:t>
            </w:r>
            <w:r>
              <w:rPr>
                <w:rFonts w:hint="eastAsia" w:ascii="仿宋_GB2312" w:hAnsi="仿宋_GB2312" w:eastAsia="仿宋_GB2312" w:cs="仿宋_GB2312"/>
                <w:color w:val="auto"/>
                <w:sz w:val="21"/>
                <w:szCs w:val="21"/>
                <w:highlight w:val="none"/>
                <w:lang w:eastAsia="zh-CN"/>
              </w:rPr>
              <w:t>跨县市的中小河流治理工程；</w:t>
            </w:r>
            <w:r>
              <w:rPr>
                <w:rFonts w:hint="eastAsia" w:ascii="仿宋_GB2312" w:hAnsi="仿宋_GB2312" w:eastAsia="仿宋_GB2312" w:cs="仿宋_GB2312"/>
                <w:color w:val="auto"/>
                <w:sz w:val="21"/>
                <w:szCs w:val="21"/>
                <w:highlight w:val="none"/>
                <w:lang w:val="en-US" w:eastAsia="zh-CN"/>
              </w:rPr>
              <w:t>4.</w:t>
            </w:r>
            <w:r>
              <w:rPr>
                <w:rFonts w:hint="eastAsia" w:ascii="仿宋_GB2312" w:hAnsi="仿宋_GB2312" w:eastAsia="仿宋_GB2312" w:cs="仿宋_GB2312"/>
                <w:color w:val="auto"/>
                <w:sz w:val="21"/>
                <w:szCs w:val="21"/>
                <w:highlight w:val="none"/>
                <w:lang w:eastAsia="zh-CN"/>
              </w:rPr>
              <w:t>中型灌区、灌溉、排涝泵站建设或更新改造；</w:t>
            </w:r>
            <w:r>
              <w:rPr>
                <w:rFonts w:hint="eastAsia" w:ascii="仿宋_GB2312" w:hAnsi="仿宋_GB2312" w:eastAsia="仿宋_GB2312" w:cs="仿宋_GB2312"/>
                <w:color w:val="auto"/>
                <w:sz w:val="21"/>
                <w:szCs w:val="21"/>
                <w:highlight w:val="none"/>
                <w:lang w:val="en-US" w:eastAsia="zh-CN"/>
              </w:rPr>
              <w:t>5.</w:t>
            </w:r>
            <w:r>
              <w:rPr>
                <w:rFonts w:hint="eastAsia" w:ascii="仿宋_GB2312" w:hAnsi="仿宋_GB2312" w:eastAsia="仿宋_GB2312" w:cs="仿宋_GB2312"/>
                <w:color w:val="auto"/>
                <w:sz w:val="21"/>
                <w:szCs w:val="21"/>
                <w:highlight w:val="none"/>
                <w:lang w:eastAsia="zh-CN"/>
              </w:rPr>
              <w:t>总投资2000万元以下的水土保持工程；</w:t>
            </w:r>
            <w:r>
              <w:rPr>
                <w:rFonts w:hint="eastAsia" w:ascii="仿宋_GB2312" w:hAnsi="仿宋_GB2312" w:eastAsia="仿宋_GB2312" w:cs="仿宋_GB2312"/>
                <w:color w:val="auto"/>
                <w:sz w:val="21"/>
                <w:szCs w:val="21"/>
                <w:highlight w:val="none"/>
                <w:lang w:val="en-US" w:eastAsia="zh-CN"/>
              </w:rPr>
              <w:t>6.</w:t>
            </w:r>
            <w:r>
              <w:rPr>
                <w:rFonts w:hint="eastAsia" w:ascii="仿宋_GB2312" w:hAnsi="仿宋_GB2312" w:eastAsia="仿宋_GB2312" w:cs="仿宋_GB2312"/>
                <w:color w:val="auto"/>
                <w:sz w:val="21"/>
                <w:szCs w:val="21"/>
                <w:highlight w:val="none"/>
                <w:lang w:eastAsia="zh-CN"/>
              </w:rPr>
              <w:t>1000立方米/天（含</w:t>
            </w:r>
            <w:r>
              <w:rPr>
                <w:rFonts w:hint="eastAsia" w:ascii="仿宋_GB2312" w:hAnsi="仿宋_GB2312" w:eastAsia="仿宋_GB2312" w:cs="仿宋_GB2312"/>
                <w:color w:val="auto"/>
                <w:sz w:val="21"/>
                <w:szCs w:val="21"/>
                <w:highlight w:val="none"/>
                <w:lang w:val="en-US" w:eastAsia="zh-CN"/>
              </w:rPr>
              <w:t>1</w:t>
            </w:r>
            <w:r>
              <w:rPr>
                <w:rFonts w:hint="eastAsia" w:ascii="仿宋_GB2312" w:hAnsi="仿宋_GB2312" w:eastAsia="仿宋_GB2312" w:cs="仿宋_GB2312"/>
                <w:color w:val="auto"/>
                <w:sz w:val="21"/>
                <w:szCs w:val="21"/>
                <w:highlight w:val="none"/>
                <w:lang w:eastAsia="zh-CN"/>
              </w:rPr>
              <w:t>000立方米/天）以上的农村集中供水工程；</w:t>
            </w:r>
            <w:r>
              <w:rPr>
                <w:rFonts w:hint="eastAsia" w:ascii="仿宋_GB2312" w:hAnsi="仿宋_GB2312" w:eastAsia="仿宋_GB2312" w:cs="仿宋_GB2312"/>
                <w:color w:val="auto"/>
                <w:sz w:val="21"/>
                <w:szCs w:val="21"/>
                <w:highlight w:val="none"/>
                <w:lang w:val="en-US" w:eastAsia="zh-CN"/>
              </w:rPr>
              <w:t>7.</w:t>
            </w:r>
            <w:r>
              <w:rPr>
                <w:rFonts w:hint="eastAsia" w:ascii="仿宋_GB2312" w:hAnsi="仿宋_GB2312" w:eastAsia="仿宋_GB2312" w:cs="仿宋_GB2312"/>
                <w:color w:val="auto"/>
                <w:sz w:val="21"/>
                <w:szCs w:val="21"/>
                <w:highlight w:val="none"/>
                <w:lang w:eastAsia="zh-CN"/>
              </w:rPr>
              <w:t>装机10000千瓦～25000千瓦（不含25000千瓦）的水电站新建或改扩建工程。</w:t>
            </w:r>
            <w:r>
              <w:rPr>
                <w:rFonts w:hint="eastAsia" w:ascii="仿宋_GB2312" w:hAnsi="仿宋_GB2312" w:eastAsia="仿宋_GB2312" w:cs="仿宋_GB2312"/>
                <w:color w:val="auto"/>
                <w:sz w:val="21"/>
                <w:szCs w:val="21"/>
                <w:highlight w:val="none"/>
                <w:lang w:val="en-US" w:eastAsia="zh-CN"/>
              </w:rPr>
              <w:t xml:space="preserve">      </w:t>
            </w:r>
            <w:r>
              <w:rPr>
                <w:rFonts w:hint="eastAsia" w:ascii="仿宋_GB2312" w:hAnsi="仿宋_GB2312" w:eastAsia="仿宋_GB2312" w:cs="仿宋_GB2312"/>
                <w:color w:val="auto"/>
                <w:sz w:val="21"/>
                <w:szCs w:val="21"/>
                <w:highlight w:val="none"/>
                <w:lang w:eastAsia="zh-CN"/>
              </w:rPr>
              <w:t>县（市）级权限：</w:t>
            </w:r>
            <w:r>
              <w:rPr>
                <w:rFonts w:hint="eastAsia" w:ascii="仿宋_GB2312" w:hAnsi="仿宋_GB2312" w:eastAsia="仿宋_GB2312" w:cs="仿宋_GB2312"/>
                <w:color w:val="auto"/>
                <w:sz w:val="21"/>
                <w:szCs w:val="21"/>
                <w:highlight w:val="none"/>
              </w:rPr>
              <w:t>1</w:t>
            </w:r>
            <w:r>
              <w:rPr>
                <w:rFonts w:hint="eastAsia" w:ascii="仿宋_GB2312" w:hAnsi="仿宋_GB2312" w:eastAsia="仿宋_GB2312" w:cs="仿宋_GB2312"/>
                <w:color w:val="auto"/>
                <w:sz w:val="21"/>
                <w:szCs w:val="21"/>
                <w:highlight w:val="none"/>
                <w:lang w:eastAsia="zh-CN"/>
              </w:rPr>
              <w:t>新建小</w:t>
            </w:r>
            <w:r>
              <w:rPr>
                <w:rFonts w:hint="eastAsia" w:ascii="仿宋_GB2312" w:hAnsi="仿宋_GB2312" w:eastAsia="仿宋_GB2312" w:cs="仿宋_GB2312"/>
                <w:color w:val="auto"/>
                <w:sz w:val="21"/>
                <w:szCs w:val="21"/>
                <w:highlight w:val="none"/>
              </w:rPr>
              <w:t>(</w:t>
            </w:r>
            <w:r>
              <w:rPr>
                <w:rFonts w:hint="eastAsia" w:ascii="仿宋_GB2312" w:hAnsi="仿宋_GB2312" w:eastAsia="仿宋_GB2312" w:cs="仿宋_GB2312"/>
                <w:color w:val="auto"/>
                <w:sz w:val="21"/>
                <w:szCs w:val="21"/>
                <w:highlight w:val="none"/>
                <w:lang w:val="en-US" w:eastAsia="zh-CN"/>
              </w:rPr>
              <w:t>2</w:t>
            </w:r>
            <w:r>
              <w:rPr>
                <w:rFonts w:hint="eastAsia" w:ascii="仿宋_GB2312" w:hAnsi="仿宋_GB2312" w:eastAsia="仿宋_GB2312" w:cs="仿宋_GB2312"/>
                <w:color w:val="auto"/>
                <w:sz w:val="21"/>
                <w:szCs w:val="21"/>
                <w:highlight w:val="none"/>
              </w:rPr>
              <w:t>)型水库；2.四级、五级堤防工程；3.本县（市）行政区域内的中小河流治理项目；4.装机10000千瓦（不含10000千瓦）以下的水电站新建或改扩建工程。</w:t>
            </w:r>
          </w:p>
        </w:tc>
        <w:tc>
          <w:tcPr>
            <w:tcW w:w="1212"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eastAsia="zh-CN"/>
              </w:rPr>
              <w:t>承接</w:t>
            </w:r>
            <w:r>
              <w:rPr>
                <w:rFonts w:hint="eastAsia" w:ascii="仿宋_GB2312" w:hAnsi="仿宋_GB2312" w:eastAsia="仿宋_GB2312" w:cs="仿宋_GB2312"/>
                <w:color w:val="auto"/>
                <w:sz w:val="21"/>
                <w:szCs w:val="21"/>
                <w:highlight w:val="none"/>
              </w:rPr>
              <w:t>事项后，</w:t>
            </w:r>
            <w:r>
              <w:rPr>
                <w:rFonts w:hint="eastAsia" w:ascii="仿宋_GB2312" w:hAnsi="仿宋_GB2312" w:eastAsia="仿宋_GB2312" w:cs="仿宋_GB2312"/>
                <w:color w:val="auto"/>
                <w:sz w:val="21"/>
                <w:szCs w:val="21"/>
                <w:highlight w:val="none"/>
                <w:lang w:eastAsia="zh-CN"/>
              </w:rPr>
              <w:t>县（市）水行政主管部门</w:t>
            </w:r>
            <w:r>
              <w:rPr>
                <w:rFonts w:hint="eastAsia" w:ascii="仿宋_GB2312" w:hAnsi="仿宋_GB2312" w:eastAsia="仿宋_GB2312" w:cs="仿宋_GB2312"/>
                <w:color w:val="auto"/>
                <w:sz w:val="21"/>
                <w:szCs w:val="21"/>
                <w:highlight w:val="none"/>
              </w:rPr>
              <w:t>要采取以下措施：1.严格按照许可条件进行审批。2.通过“双随机一公开”监管，加强执法监督，依法处罚违法行为。3.加强信用监管，向全社会公开企业失信记录，并进行联合惩戒。4.加强与</w:t>
            </w:r>
            <w:r>
              <w:rPr>
                <w:rFonts w:hint="eastAsia" w:ascii="仿宋_GB2312" w:hAnsi="仿宋_GB2312" w:eastAsia="仿宋_GB2312" w:cs="仿宋_GB2312"/>
                <w:color w:val="auto"/>
                <w:sz w:val="21"/>
                <w:szCs w:val="21"/>
                <w:highlight w:val="none"/>
                <w:lang w:eastAsia="zh-CN"/>
              </w:rPr>
              <w:t>上级</w:t>
            </w:r>
            <w:r>
              <w:rPr>
                <w:rFonts w:hint="eastAsia" w:ascii="仿宋_GB2312" w:hAnsi="仿宋_GB2312" w:eastAsia="仿宋_GB2312" w:cs="仿宋_GB2312"/>
                <w:color w:val="auto"/>
                <w:sz w:val="21"/>
                <w:szCs w:val="21"/>
                <w:highlight w:val="none"/>
              </w:rPr>
              <w:t>业务主管部门对接，寻求业务指导</w:t>
            </w:r>
            <w:r>
              <w:rPr>
                <w:rFonts w:hint="eastAsia" w:ascii="仿宋_GB2312" w:hAnsi="仿宋_GB2312" w:eastAsia="仿宋_GB2312" w:cs="仿宋_GB2312"/>
                <w:color w:val="auto"/>
                <w:sz w:val="21"/>
                <w:szCs w:val="21"/>
                <w:highlight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8" w:hRule="atLeast"/>
          <w:jc w:val="center"/>
        </w:trPr>
        <w:tc>
          <w:tcPr>
            <w:tcW w:w="232"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8</w:t>
            </w:r>
          </w:p>
        </w:tc>
        <w:tc>
          <w:tcPr>
            <w:tcW w:w="50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rPr>
              <w:t>取水许可</w:t>
            </w:r>
          </w:p>
        </w:tc>
        <w:tc>
          <w:tcPr>
            <w:tcW w:w="37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000119001000</w:t>
            </w:r>
          </w:p>
        </w:tc>
        <w:tc>
          <w:tcPr>
            <w:tcW w:w="28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lang w:eastAsia="zh-CN"/>
              </w:rPr>
              <w:t>国家^省^市^县</w:t>
            </w:r>
          </w:p>
        </w:tc>
        <w:tc>
          <w:tcPr>
            <w:tcW w:w="27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lang w:eastAsia="zh-CN"/>
              </w:rPr>
              <w:t>行政许可</w:t>
            </w:r>
          </w:p>
        </w:tc>
        <w:tc>
          <w:tcPr>
            <w:tcW w:w="265"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lang w:eastAsia="zh-CN"/>
              </w:rPr>
              <w:t>州水利局</w:t>
            </w:r>
          </w:p>
        </w:tc>
        <w:tc>
          <w:tcPr>
            <w:tcW w:w="310"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lang w:eastAsia="zh-CN"/>
              </w:rPr>
              <w:t>湘西高新技术产业开发区</w:t>
            </w:r>
          </w:p>
        </w:tc>
        <w:tc>
          <w:tcPr>
            <w:tcW w:w="397"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lang w:eastAsia="zh-CN"/>
              </w:rPr>
              <w:t>直接下放</w:t>
            </w:r>
          </w:p>
        </w:tc>
        <w:tc>
          <w:tcPr>
            <w:tcW w:w="402"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eastAsia="zh-CN"/>
              </w:rPr>
              <w:t>州、县市</w:t>
            </w:r>
          </w:p>
        </w:tc>
        <w:tc>
          <w:tcPr>
            <w:tcW w:w="726"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center"/>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eastAsia="zh-CN"/>
              </w:rPr>
              <w:t>州级权限：里耶至镇溪的酉水干流、大龙洞至武溪的武水干流、毛沟至狮子桥的花垣河道段及跨县（市）行政区域河道段由州人民政府水行政主管部门实施管理。县（市）级权限：</w:t>
            </w:r>
            <w:r>
              <w:rPr>
                <w:rFonts w:hint="eastAsia" w:ascii="仿宋_GB2312" w:hAnsi="仿宋_GB2312" w:eastAsia="仿宋_GB2312" w:cs="仿宋_GB2312"/>
                <w:color w:val="auto"/>
                <w:sz w:val="21"/>
                <w:szCs w:val="21"/>
                <w:highlight w:val="none"/>
              </w:rPr>
              <w:t>除里耶至镇溪的酉水干流、大龙洞至武溪的武水干流、毛沟至狮子桥的花垣河道段及跨县（市）行政区域河道段之外的河道上的水工程建设规划同意书分别由河道所属县（市）人民政府水行政主管部门负责审查并签署。</w:t>
            </w:r>
          </w:p>
        </w:tc>
        <w:tc>
          <w:tcPr>
            <w:tcW w:w="1212"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eastAsia="zh-CN"/>
              </w:rPr>
              <w:t>承接</w:t>
            </w:r>
            <w:r>
              <w:rPr>
                <w:rFonts w:hint="eastAsia" w:ascii="仿宋_GB2312" w:hAnsi="仿宋_GB2312" w:eastAsia="仿宋_GB2312" w:cs="仿宋_GB2312"/>
                <w:color w:val="auto"/>
                <w:sz w:val="21"/>
                <w:szCs w:val="21"/>
                <w:highlight w:val="none"/>
              </w:rPr>
              <w:t>事项后，</w:t>
            </w:r>
            <w:r>
              <w:rPr>
                <w:rFonts w:hint="eastAsia" w:ascii="仿宋_GB2312" w:hAnsi="仿宋_GB2312" w:eastAsia="仿宋_GB2312" w:cs="仿宋_GB2312"/>
                <w:color w:val="auto"/>
                <w:sz w:val="21"/>
                <w:szCs w:val="21"/>
                <w:highlight w:val="none"/>
                <w:lang w:eastAsia="zh-CN"/>
              </w:rPr>
              <w:t>县（市）水行政主管部门</w:t>
            </w:r>
            <w:r>
              <w:rPr>
                <w:rFonts w:hint="eastAsia" w:ascii="仿宋_GB2312" w:hAnsi="仿宋_GB2312" w:eastAsia="仿宋_GB2312" w:cs="仿宋_GB2312"/>
                <w:color w:val="auto"/>
                <w:sz w:val="21"/>
                <w:szCs w:val="21"/>
                <w:highlight w:val="none"/>
              </w:rPr>
              <w:t>要采取以下措施：1.严格按照许可条件进行审批。2.通过“双随机一公开”监管，加强执法监督，依法处罚违法行为。3.加强信用监管，向全社会公开企业失信记录，并进行联合惩戒。4.加强与</w:t>
            </w:r>
            <w:r>
              <w:rPr>
                <w:rFonts w:hint="eastAsia" w:ascii="仿宋_GB2312" w:hAnsi="仿宋_GB2312" w:eastAsia="仿宋_GB2312" w:cs="仿宋_GB2312"/>
                <w:color w:val="auto"/>
                <w:sz w:val="21"/>
                <w:szCs w:val="21"/>
                <w:highlight w:val="none"/>
                <w:lang w:eastAsia="zh-CN"/>
              </w:rPr>
              <w:t>上级</w:t>
            </w:r>
            <w:r>
              <w:rPr>
                <w:rFonts w:hint="eastAsia" w:ascii="仿宋_GB2312" w:hAnsi="仿宋_GB2312" w:eastAsia="仿宋_GB2312" w:cs="仿宋_GB2312"/>
                <w:color w:val="auto"/>
                <w:sz w:val="21"/>
                <w:szCs w:val="21"/>
                <w:highlight w:val="none"/>
              </w:rPr>
              <w:t>业务主管部门对接，寻求业务指导</w:t>
            </w:r>
            <w:r>
              <w:rPr>
                <w:rFonts w:hint="eastAsia" w:ascii="仿宋_GB2312" w:hAnsi="仿宋_GB2312" w:eastAsia="仿宋_GB2312" w:cs="仿宋_GB2312"/>
                <w:color w:val="auto"/>
                <w:sz w:val="21"/>
                <w:szCs w:val="21"/>
                <w:highlight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55" w:hRule="atLeast"/>
          <w:jc w:val="center"/>
        </w:trPr>
        <w:tc>
          <w:tcPr>
            <w:tcW w:w="232"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9</w:t>
            </w:r>
          </w:p>
        </w:tc>
        <w:tc>
          <w:tcPr>
            <w:tcW w:w="50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rPr>
              <w:t>在大坝管理和保护范围内修建码头、渔塘许可</w:t>
            </w:r>
          </w:p>
        </w:tc>
        <w:tc>
          <w:tcPr>
            <w:tcW w:w="37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000119022000</w:t>
            </w:r>
          </w:p>
        </w:tc>
        <w:tc>
          <w:tcPr>
            <w:tcW w:w="28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lang w:eastAsia="zh-CN"/>
              </w:rPr>
              <w:t>省^市^县</w:t>
            </w:r>
          </w:p>
        </w:tc>
        <w:tc>
          <w:tcPr>
            <w:tcW w:w="27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lang w:eastAsia="zh-CN"/>
              </w:rPr>
              <w:t>行政许可</w:t>
            </w:r>
          </w:p>
        </w:tc>
        <w:tc>
          <w:tcPr>
            <w:tcW w:w="265"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lang w:eastAsia="zh-CN"/>
              </w:rPr>
              <w:t>州水利局</w:t>
            </w:r>
          </w:p>
        </w:tc>
        <w:tc>
          <w:tcPr>
            <w:tcW w:w="310"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lang w:val="en-US" w:eastAsia="zh-CN"/>
              </w:rPr>
              <w:t>县市</w:t>
            </w:r>
            <w:r>
              <w:rPr>
                <w:rFonts w:hint="eastAsia" w:ascii="仿宋_GB2312" w:hAnsi="仿宋_GB2312" w:eastAsia="仿宋_GB2312" w:cs="仿宋_GB2312"/>
                <w:color w:val="auto"/>
                <w:sz w:val="21"/>
                <w:szCs w:val="21"/>
                <w:highlight w:val="none"/>
                <w:lang w:eastAsia="zh-CN"/>
              </w:rPr>
              <w:t>水</w:t>
            </w:r>
            <w:r>
              <w:rPr>
                <w:rFonts w:hint="eastAsia" w:ascii="仿宋_GB2312" w:hAnsi="仿宋_GB2312" w:eastAsia="仿宋_GB2312" w:cs="仿宋_GB2312"/>
                <w:color w:val="auto"/>
                <w:sz w:val="21"/>
                <w:szCs w:val="21"/>
                <w:highlight w:val="none"/>
                <w:lang w:val="en-US" w:eastAsia="zh-CN"/>
              </w:rPr>
              <w:t>利局</w:t>
            </w:r>
          </w:p>
        </w:tc>
        <w:tc>
          <w:tcPr>
            <w:tcW w:w="397"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lang w:eastAsia="zh-CN"/>
              </w:rPr>
              <w:t>直接下放</w:t>
            </w:r>
          </w:p>
        </w:tc>
        <w:tc>
          <w:tcPr>
            <w:tcW w:w="402"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eastAsia="zh-CN"/>
              </w:rPr>
              <w:t>县市</w:t>
            </w:r>
          </w:p>
        </w:tc>
        <w:tc>
          <w:tcPr>
            <w:tcW w:w="726"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center"/>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州级权限：设计灌溉面积1万亩以上、30万亩以下的灌区灌溉取水；州级相关行政主管部门批准、核准的漂流项目用水、矿井项目疏干排水；在县级行政区域边界河流或者跨县级行政区域的项目取水，且取水量在省级水行政主管部门权限以下的。</w:t>
            </w:r>
          </w:p>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center"/>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eastAsia="zh-CN"/>
              </w:rPr>
              <w:t>县（市）级、湘西高新技术产业开发区权限：日取地表水3万立方米以上不足8万立方米、日取地下水0.3万立方米以上不足0.5万立方米的项目和总装机容量不足2.5万千瓦的水利发电企业（跨州、县界项目除外）的取水许可审批。</w:t>
            </w:r>
          </w:p>
        </w:tc>
        <w:tc>
          <w:tcPr>
            <w:tcW w:w="1212"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eastAsia="zh-CN"/>
              </w:rPr>
              <w:t>承接</w:t>
            </w:r>
            <w:r>
              <w:rPr>
                <w:rFonts w:hint="eastAsia" w:ascii="仿宋_GB2312" w:hAnsi="仿宋_GB2312" w:eastAsia="仿宋_GB2312" w:cs="仿宋_GB2312"/>
                <w:color w:val="auto"/>
                <w:sz w:val="21"/>
                <w:szCs w:val="21"/>
                <w:highlight w:val="none"/>
              </w:rPr>
              <w:t>事项后，</w:t>
            </w:r>
            <w:r>
              <w:rPr>
                <w:rFonts w:hint="eastAsia" w:ascii="仿宋_GB2312" w:hAnsi="仿宋_GB2312" w:eastAsia="仿宋_GB2312" w:cs="仿宋_GB2312"/>
                <w:color w:val="auto"/>
                <w:sz w:val="21"/>
                <w:szCs w:val="21"/>
                <w:highlight w:val="none"/>
                <w:lang w:eastAsia="zh-CN"/>
              </w:rPr>
              <w:t>湘西高新技术产业开发区</w:t>
            </w:r>
            <w:r>
              <w:rPr>
                <w:rFonts w:hint="eastAsia" w:ascii="仿宋_GB2312" w:hAnsi="仿宋_GB2312" w:eastAsia="仿宋_GB2312" w:cs="仿宋_GB2312"/>
                <w:color w:val="auto"/>
                <w:sz w:val="21"/>
                <w:szCs w:val="21"/>
                <w:highlight w:val="none"/>
              </w:rPr>
              <w:t>要采取以下措施：1.严格按照许可条件进行审批。2.通过“双随机一公开”监管，加强执法监督，依法处罚违法行为。3.加强信用监管，向全社会公开企业失信记录，并进行联合惩戒。4.加强与</w:t>
            </w:r>
            <w:r>
              <w:rPr>
                <w:rFonts w:hint="eastAsia" w:ascii="仿宋_GB2312" w:hAnsi="仿宋_GB2312" w:eastAsia="仿宋_GB2312" w:cs="仿宋_GB2312"/>
                <w:color w:val="auto"/>
                <w:sz w:val="21"/>
                <w:szCs w:val="21"/>
                <w:highlight w:val="none"/>
                <w:lang w:eastAsia="zh-CN"/>
              </w:rPr>
              <w:t>上级</w:t>
            </w:r>
            <w:r>
              <w:rPr>
                <w:rFonts w:hint="eastAsia" w:ascii="仿宋_GB2312" w:hAnsi="仿宋_GB2312" w:eastAsia="仿宋_GB2312" w:cs="仿宋_GB2312"/>
                <w:color w:val="auto"/>
                <w:sz w:val="21"/>
                <w:szCs w:val="21"/>
                <w:highlight w:val="none"/>
              </w:rPr>
              <w:t>业务主管部门对接，寻求业务指导</w:t>
            </w:r>
            <w:r>
              <w:rPr>
                <w:rFonts w:hint="eastAsia" w:ascii="仿宋_GB2312" w:hAnsi="仿宋_GB2312" w:eastAsia="仿宋_GB2312" w:cs="仿宋_GB2312"/>
                <w:color w:val="auto"/>
                <w:sz w:val="21"/>
                <w:szCs w:val="21"/>
                <w:highlight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8" w:hRule="atLeast"/>
          <w:jc w:val="center"/>
        </w:trPr>
        <w:tc>
          <w:tcPr>
            <w:tcW w:w="232"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10</w:t>
            </w:r>
          </w:p>
        </w:tc>
        <w:tc>
          <w:tcPr>
            <w:tcW w:w="503" w:type="pct"/>
            <w:noWrap w:val="0"/>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auto"/>
                <w:kern w:val="2"/>
                <w:sz w:val="21"/>
                <w:szCs w:val="21"/>
                <w:highlight w:val="none"/>
                <w:u w:val="none"/>
                <w:lang w:val="en-US" w:eastAsia="zh-CN" w:bidi="ar-SA"/>
              </w:rPr>
            </w:pPr>
            <w:r>
              <w:rPr>
                <w:rFonts w:hint="eastAsia" w:ascii="仿宋_GB2312" w:hAnsi="仿宋_GB2312" w:eastAsia="仿宋_GB2312" w:cs="仿宋_GB2312"/>
                <w:color w:val="auto"/>
                <w:sz w:val="21"/>
                <w:szCs w:val="21"/>
                <w:highlight w:val="none"/>
                <w:lang w:val="en-US" w:eastAsia="zh-CN"/>
              </w:rPr>
              <w:t>占用农业灌溉水源、灌排工程设施审批</w:t>
            </w:r>
          </w:p>
        </w:tc>
        <w:tc>
          <w:tcPr>
            <w:tcW w:w="37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000119016000</w:t>
            </w:r>
          </w:p>
        </w:tc>
        <w:tc>
          <w:tcPr>
            <w:tcW w:w="28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lang w:eastAsia="zh-CN"/>
              </w:rPr>
              <w:t>省^市^县</w:t>
            </w:r>
          </w:p>
        </w:tc>
        <w:tc>
          <w:tcPr>
            <w:tcW w:w="27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lang w:eastAsia="zh-CN"/>
              </w:rPr>
              <w:t>行政许可</w:t>
            </w:r>
          </w:p>
        </w:tc>
        <w:tc>
          <w:tcPr>
            <w:tcW w:w="265"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lang w:eastAsia="zh-CN"/>
              </w:rPr>
              <w:t>州水利局</w:t>
            </w:r>
          </w:p>
        </w:tc>
        <w:tc>
          <w:tcPr>
            <w:tcW w:w="310"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lang w:val="en-US" w:eastAsia="zh-CN"/>
              </w:rPr>
              <w:t>县市</w:t>
            </w:r>
            <w:r>
              <w:rPr>
                <w:rFonts w:hint="eastAsia" w:ascii="仿宋_GB2312" w:hAnsi="仿宋_GB2312" w:eastAsia="仿宋_GB2312" w:cs="仿宋_GB2312"/>
                <w:color w:val="auto"/>
                <w:sz w:val="21"/>
                <w:szCs w:val="21"/>
                <w:highlight w:val="none"/>
                <w:lang w:eastAsia="zh-CN"/>
              </w:rPr>
              <w:t>水</w:t>
            </w:r>
            <w:r>
              <w:rPr>
                <w:rFonts w:hint="eastAsia" w:ascii="仿宋_GB2312" w:hAnsi="仿宋_GB2312" w:eastAsia="仿宋_GB2312" w:cs="仿宋_GB2312"/>
                <w:color w:val="auto"/>
                <w:sz w:val="21"/>
                <w:szCs w:val="21"/>
                <w:highlight w:val="none"/>
                <w:lang w:val="en-US" w:eastAsia="zh-CN"/>
              </w:rPr>
              <w:t>利局</w:t>
            </w:r>
          </w:p>
        </w:tc>
        <w:tc>
          <w:tcPr>
            <w:tcW w:w="397"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lang w:eastAsia="zh-CN"/>
              </w:rPr>
              <w:t>直接下放</w:t>
            </w:r>
          </w:p>
        </w:tc>
        <w:tc>
          <w:tcPr>
            <w:tcW w:w="402"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eastAsia="zh-CN"/>
              </w:rPr>
              <w:t>县市、湘西高新区</w:t>
            </w:r>
          </w:p>
        </w:tc>
        <w:tc>
          <w:tcPr>
            <w:tcW w:w="726"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center"/>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eastAsia="zh-CN"/>
              </w:rPr>
              <w:t>审批权限</w:t>
            </w:r>
            <w:r>
              <w:rPr>
                <w:rFonts w:hint="eastAsia" w:ascii="仿宋_GB2312" w:hAnsi="仿宋_GB2312" w:eastAsia="仿宋_GB2312" w:cs="仿宋_GB2312"/>
                <w:color w:val="auto"/>
                <w:sz w:val="21"/>
                <w:szCs w:val="21"/>
                <w:highlight w:val="none"/>
              </w:rPr>
              <w:t>按属地原则下放到县市</w:t>
            </w:r>
            <w:r>
              <w:rPr>
                <w:rFonts w:hint="eastAsia" w:ascii="仿宋_GB2312" w:hAnsi="仿宋_GB2312" w:eastAsia="仿宋_GB2312" w:cs="仿宋_GB2312"/>
                <w:color w:val="auto"/>
                <w:sz w:val="21"/>
                <w:szCs w:val="21"/>
                <w:highlight w:val="none"/>
                <w:lang w:eastAsia="zh-CN"/>
              </w:rPr>
              <w:t>。</w:t>
            </w:r>
          </w:p>
        </w:tc>
        <w:tc>
          <w:tcPr>
            <w:tcW w:w="1212"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eastAsia="zh-CN"/>
              </w:rPr>
              <w:t>承接</w:t>
            </w:r>
            <w:r>
              <w:rPr>
                <w:rFonts w:hint="eastAsia" w:ascii="仿宋_GB2312" w:hAnsi="仿宋_GB2312" w:eastAsia="仿宋_GB2312" w:cs="仿宋_GB2312"/>
                <w:color w:val="auto"/>
                <w:sz w:val="21"/>
                <w:szCs w:val="21"/>
                <w:highlight w:val="none"/>
              </w:rPr>
              <w:t>事项后，</w:t>
            </w:r>
            <w:r>
              <w:rPr>
                <w:rFonts w:hint="eastAsia" w:ascii="仿宋_GB2312" w:hAnsi="仿宋_GB2312" w:eastAsia="仿宋_GB2312" w:cs="仿宋_GB2312"/>
                <w:color w:val="auto"/>
                <w:sz w:val="21"/>
                <w:szCs w:val="21"/>
                <w:highlight w:val="none"/>
                <w:lang w:eastAsia="zh-CN"/>
              </w:rPr>
              <w:t>县（市）水行政主管部门</w:t>
            </w:r>
            <w:r>
              <w:rPr>
                <w:rFonts w:hint="eastAsia" w:ascii="仿宋_GB2312" w:hAnsi="仿宋_GB2312" w:eastAsia="仿宋_GB2312" w:cs="仿宋_GB2312"/>
                <w:color w:val="auto"/>
                <w:sz w:val="21"/>
                <w:szCs w:val="21"/>
                <w:highlight w:val="none"/>
              </w:rPr>
              <w:t>要采取以下措施：1.严格按照许可条件进行审批。2.通过“双随机一公开”监管，加强执法监督，依法处罚违法行为。3.加强信用监管，向全社会公开企业失信记录，并进行联合惩戒。4.加强与</w:t>
            </w:r>
            <w:r>
              <w:rPr>
                <w:rFonts w:hint="eastAsia" w:ascii="仿宋_GB2312" w:hAnsi="仿宋_GB2312" w:eastAsia="仿宋_GB2312" w:cs="仿宋_GB2312"/>
                <w:color w:val="auto"/>
                <w:sz w:val="21"/>
                <w:szCs w:val="21"/>
                <w:highlight w:val="none"/>
                <w:lang w:eastAsia="zh-CN"/>
              </w:rPr>
              <w:t>上级</w:t>
            </w:r>
            <w:r>
              <w:rPr>
                <w:rFonts w:hint="eastAsia" w:ascii="仿宋_GB2312" w:hAnsi="仿宋_GB2312" w:eastAsia="仿宋_GB2312" w:cs="仿宋_GB2312"/>
                <w:color w:val="auto"/>
                <w:sz w:val="21"/>
                <w:szCs w:val="21"/>
                <w:highlight w:val="none"/>
              </w:rPr>
              <w:t>业务主管部门对接，寻求业务指导</w:t>
            </w:r>
            <w:r>
              <w:rPr>
                <w:rFonts w:hint="eastAsia" w:ascii="仿宋_GB2312" w:hAnsi="仿宋_GB2312" w:eastAsia="仿宋_GB2312" w:cs="仿宋_GB2312"/>
                <w:color w:val="auto"/>
                <w:sz w:val="21"/>
                <w:szCs w:val="21"/>
                <w:highlight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32"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11</w:t>
            </w:r>
          </w:p>
        </w:tc>
        <w:tc>
          <w:tcPr>
            <w:tcW w:w="50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rPr>
              <w:t>水利工程建设项目安全生产措施方案备案</w:t>
            </w:r>
          </w:p>
        </w:tc>
        <w:tc>
          <w:tcPr>
            <w:tcW w:w="37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431019064W00</w:t>
            </w:r>
          </w:p>
        </w:tc>
        <w:tc>
          <w:tcPr>
            <w:tcW w:w="28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lang w:eastAsia="zh-CN"/>
              </w:rPr>
              <w:t>市^县</w:t>
            </w:r>
          </w:p>
        </w:tc>
        <w:tc>
          <w:tcPr>
            <w:tcW w:w="27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其他行政权力</w:t>
            </w:r>
          </w:p>
        </w:tc>
        <w:tc>
          <w:tcPr>
            <w:tcW w:w="265"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lang w:eastAsia="zh-CN"/>
              </w:rPr>
              <w:t>州水利局</w:t>
            </w:r>
          </w:p>
        </w:tc>
        <w:tc>
          <w:tcPr>
            <w:tcW w:w="310"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lang w:val="en-US" w:eastAsia="zh-CN"/>
              </w:rPr>
              <w:t>县市</w:t>
            </w:r>
            <w:r>
              <w:rPr>
                <w:rFonts w:hint="eastAsia" w:ascii="仿宋_GB2312" w:hAnsi="仿宋_GB2312" w:eastAsia="仿宋_GB2312" w:cs="仿宋_GB2312"/>
                <w:color w:val="auto"/>
                <w:sz w:val="21"/>
                <w:szCs w:val="21"/>
                <w:highlight w:val="none"/>
                <w:lang w:eastAsia="zh-CN"/>
              </w:rPr>
              <w:t>水</w:t>
            </w:r>
            <w:r>
              <w:rPr>
                <w:rFonts w:hint="eastAsia" w:ascii="仿宋_GB2312" w:hAnsi="仿宋_GB2312" w:eastAsia="仿宋_GB2312" w:cs="仿宋_GB2312"/>
                <w:color w:val="auto"/>
                <w:sz w:val="21"/>
                <w:szCs w:val="21"/>
                <w:highlight w:val="none"/>
                <w:lang w:val="en-US" w:eastAsia="zh-CN"/>
              </w:rPr>
              <w:t>利局</w:t>
            </w:r>
          </w:p>
        </w:tc>
        <w:tc>
          <w:tcPr>
            <w:tcW w:w="397"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lang w:eastAsia="zh-CN"/>
              </w:rPr>
              <w:t>直接下放</w:t>
            </w:r>
          </w:p>
        </w:tc>
        <w:tc>
          <w:tcPr>
            <w:tcW w:w="402"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eastAsia="zh-CN"/>
              </w:rPr>
              <w:t>州、县市</w:t>
            </w:r>
          </w:p>
        </w:tc>
        <w:tc>
          <w:tcPr>
            <w:tcW w:w="726"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center"/>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eastAsia="zh-CN"/>
              </w:rPr>
              <w:t>审批权限</w:t>
            </w:r>
            <w:r>
              <w:rPr>
                <w:rFonts w:hint="eastAsia" w:ascii="仿宋_GB2312" w:hAnsi="仿宋_GB2312" w:eastAsia="仿宋_GB2312" w:cs="仿宋_GB2312"/>
                <w:color w:val="auto"/>
                <w:sz w:val="21"/>
                <w:szCs w:val="21"/>
                <w:highlight w:val="none"/>
              </w:rPr>
              <w:t>按属地原则下放到县市</w:t>
            </w:r>
            <w:r>
              <w:rPr>
                <w:rFonts w:hint="eastAsia" w:ascii="仿宋_GB2312" w:hAnsi="仿宋_GB2312" w:eastAsia="仿宋_GB2312" w:cs="仿宋_GB2312"/>
                <w:color w:val="auto"/>
                <w:sz w:val="21"/>
                <w:szCs w:val="21"/>
                <w:highlight w:val="none"/>
                <w:lang w:eastAsia="zh-CN"/>
              </w:rPr>
              <w:t>、湘西高新技术产业开发区。</w:t>
            </w:r>
          </w:p>
        </w:tc>
        <w:tc>
          <w:tcPr>
            <w:tcW w:w="1212"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eastAsia="zh-CN"/>
              </w:rPr>
              <w:t>承接</w:t>
            </w:r>
            <w:r>
              <w:rPr>
                <w:rFonts w:hint="eastAsia" w:ascii="仿宋_GB2312" w:hAnsi="仿宋_GB2312" w:eastAsia="仿宋_GB2312" w:cs="仿宋_GB2312"/>
                <w:color w:val="auto"/>
                <w:sz w:val="21"/>
                <w:szCs w:val="21"/>
                <w:highlight w:val="none"/>
              </w:rPr>
              <w:t>事项后，</w:t>
            </w:r>
            <w:r>
              <w:rPr>
                <w:rFonts w:hint="eastAsia" w:ascii="仿宋_GB2312" w:hAnsi="仿宋_GB2312" w:eastAsia="仿宋_GB2312" w:cs="仿宋_GB2312"/>
                <w:color w:val="auto"/>
                <w:sz w:val="21"/>
                <w:szCs w:val="21"/>
                <w:highlight w:val="none"/>
                <w:lang w:eastAsia="zh-CN"/>
              </w:rPr>
              <w:t>县（市）水行政主管部门</w:t>
            </w:r>
            <w:r>
              <w:rPr>
                <w:rFonts w:hint="eastAsia" w:ascii="仿宋_GB2312" w:hAnsi="仿宋_GB2312" w:eastAsia="仿宋_GB2312" w:cs="仿宋_GB2312"/>
                <w:color w:val="auto"/>
                <w:sz w:val="21"/>
                <w:szCs w:val="21"/>
                <w:highlight w:val="none"/>
              </w:rPr>
              <w:t>要采取以下措施：1.严格按照许可条件进行审批。2.通过“双随机一公开”监管，加强执法监督，依法处罚违法行为。3.加强信用监管，向全社会公开企业失信记录，并进行联合惩戒。4.加强与</w:t>
            </w:r>
            <w:r>
              <w:rPr>
                <w:rFonts w:hint="eastAsia" w:ascii="仿宋_GB2312" w:hAnsi="仿宋_GB2312" w:eastAsia="仿宋_GB2312" w:cs="仿宋_GB2312"/>
                <w:color w:val="auto"/>
                <w:sz w:val="21"/>
                <w:szCs w:val="21"/>
                <w:highlight w:val="none"/>
                <w:lang w:eastAsia="zh-CN"/>
              </w:rPr>
              <w:t>上级</w:t>
            </w:r>
            <w:r>
              <w:rPr>
                <w:rFonts w:hint="eastAsia" w:ascii="仿宋_GB2312" w:hAnsi="仿宋_GB2312" w:eastAsia="仿宋_GB2312" w:cs="仿宋_GB2312"/>
                <w:color w:val="auto"/>
                <w:sz w:val="21"/>
                <w:szCs w:val="21"/>
                <w:highlight w:val="none"/>
              </w:rPr>
              <w:t>业务主管部门对接，寻求业务指导</w:t>
            </w:r>
            <w:r>
              <w:rPr>
                <w:rFonts w:hint="eastAsia" w:ascii="仿宋_GB2312" w:hAnsi="仿宋_GB2312" w:eastAsia="仿宋_GB2312" w:cs="仿宋_GB2312"/>
                <w:color w:val="auto"/>
                <w:sz w:val="21"/>
                <w:szCs w:val="21"/>
                <w:highlight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8" w:hRule="atLeast"/>
          <w:jc w:val="center"/>
        </w:trPr>
        <w:tc>
          <w:tcPr>
            <w:tcW w:w="232"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12</w:t>
            </w:r>
          </w:p>
        </w:tc>
        <w:tc>
          <w:tcPr>
            <w:tcW w:w="50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rPr>
              <w:t>水利工程建设项目验收</w:t>
            </w:r>
          </w:p>
        </w:tc>
        <w:tc>
          <w:tcPr>
            <w:tcW w:w="37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001019005000</w:t>
            </w:r>
          </w:p>
        </w:tc>
        <w:tc>
          <w:tcPr>
            <w:tcW w:w="28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lang w:eastAsia="zh-CN"/>
              </w:rPr>
              <w:t>国家^省^市^县</w:t>
            </w:r>
          </w:p>
        </w:tc>
        <w:tc>
          <w:tcPr>
            <w:tcW w:w="27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其他行政权力</w:t>
            </w:r>
          </w:p>
        </w:tc>
        <w:tc>
          <w:tcPr>
            <w:tcW w:w="265"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lang w:eastAsia="zh-CN"/>
              </w:rPr>
              <w:t>州水利局</w:t>
            </w:r>
          </w:p>
        </w:tc>
        <w:tc>
          <w:tcPr>
            <w:tcW w:w="310"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lang w:val="en-US" w:eastAsia="zh-CN"/>
              </w:rPr>
              <w:t>县市</w:t>
            </w:r>
            <w:r>
              <w:rPr>
                <w:rFonts w:hint="eastAsia" w:ascii="仿宋_GB2312" w:hAnsi="仿宋_GB2312" w:eastAsia="仿宋_GB2312" w:cs="仿宋_GB2312"/>
                <w:color w:val="auto"/>
                <w:sz w:val="21"/>
                <w:szCs w:val="21"/>
                <w:highlight w:val="none"/>
                <w:lang w:eastAsia="zh-CN"/>
              </w:rPr>
              <w:t>水</w:t>
            </w:r>
            <w:r>
              <w:rPr>
                <w:rFonts w:hint="eastAsia" w:ascii="仿宋_GB2312" w:hAnsi="仿宋_GB2312" w:eastAsia="仿宋_GB2312" w:cs="仿宋_GB2312"/>
                <w:color w:val="auto"/>
                <w:sz w:val="21"/>
                <w:szCs w:val="21"/>
                <w:highlight w:val="none"/>
                <w:lang w:val="en-US" w:eastAsia="zh-CN"/>
              </w:rPr>
              <w:t>利局</w:t>
            </w:r>
          </w:p>
        </w:tc>
        <w:tc>
          <w:tcPr>
            <w:tcW w:w="397"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lang w:eastAsia="zh-CN"/>
              </w:rPr>
              <w:t>直接下放</w:t>
            </w:r>
          </w:p>
        </w:tc>
        <w:tc>
          <w:tcPr>
            <w:tcW w:w="402"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eastAsia="zh-CN"/>
              </w:rPr>
              <w:t>州、县市</w:t>
            </w:r>
          </w:p>
        </w:tc>
        <w:tc>
          <w:tcPr>
            <w:tcW w:w="726"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center"/>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eastAsia="zh-CN"/>
              </w:rPr>
              <w:t>除</w:t>
            </w:r>
            <w:r>
              <w:rPr>
                <w:rFonts w:hint="eastAsia" w:ascii="仿宋_GB2312" w:hAnsi="仿宋_GB2312" w:eastAsia="仿宋_GB2312" w:cs="仿宋_GB2312"/>
                <w:color w:val="auto"/>
                <w:sz w:val="21"/>
                <w:szCs w:val="21"/>
                <w:highlight w:val="none"/>
              </w:rPr>
              <w:t>州本级批准成立的项目法人单位负责实施的水利工程项目</w:t>
            </w:r>
            <w:r>
              <w:rPr>
                <w:rFonts w:hint="eastAsia" w:ascii="仿宋_GB2312" w:hAnsi="仿宋_GB2312" w:eastAsia="仿宋_GB2312" w:cs="仿宋_GB2312"/>
                <w:color w:val="auto"/>
                <w:sz w:val="21"/>
                <w:szCs w:val="21"/>
                <w:highlight w:val="none"/>
                <w:lang w:eastAsia="zh-CN"/>
              </w:rPr>
              <w:t>外其他水利工程建设项目</w:t>
            </w:r>
            <w:r>
              <w:rPr>
                <w:rFonts w:hint="eastAsia" w:ascii="仿宋_GB2312" w:hAnsi="仿宋_GB2312" w:eastAsia="仿宋_GB2312" w:cs="仿宋_GB2312"/>
                <w:color w:val="auto"/>
                <w:sz w:val="21"/>
                <w:szCs w:val="21"/>
                <w:highlight w:val="none"/>
              </w:rPr>
              <w:t>。</w:t>
            </w:r>
          </w:p>
        </w:tc>
        <w:tc>
          <w:tcPr>
            <w:tcW w:w="1212"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eastAsia="zh-CN"/>
              </w:rPr>
              <w:t>承接</w:t>
            </w:r>
            <w:r>
              <w:rPr>
                <w:rFonts w:hint="eastAsia" w:ascii="仿宋_GB2312" w:hAnsi="仿宋_GB2312" w:eastAsia="仿宋_GB2312" w:cs="仿宋_GB2312"/>
                <w:color w:val="auto"/>
                <w:sz w:val="21"/>
                <w:szCs w:val="21"/>
                <w:highlight w:val="none"/>
              </w:rPr>
              <w:t>事项后，</w:t>
            </w:r>
            <w:r>
              <w:rPr>
                <w:rFonts w:hint="eastAsia" w:ascii="仿宋_GB2312" w:hAnsi="仿宋_GB2312" w:eastAsia="仿宋_GB2312" w:cs="仿宋_GB2312"/>
                <w:color w:val="auto"/>
                <w:sz w:val="21"/>
                <w:szCs w:val="21"/>
                <w:highlight w:val="none"/>
                <w:lang w:eastAsia="zh-CN"/>
              </w:rPr>
              <w:t>县市水利</w:t>
            </w:r>
            <w:r>
              <w:rPr>
                <w:rFonts w:hint="eastAsia" w:ascii="仿宋_GB2312" w:hAnsi="仿宋_GB2312" w:eastAsia="仿宋_GB2312" w:cs="仿宋_GB2312"/>
                <w:color w:val="auto"/>
                <w:sz w:val="21"/>
                <w:szCs w:val="21"/>
                <w:highlight w:val="none"/>
              </w:rPr>
              <w:t>主管部门要采取以下措施：1.严格按照许可条件进行审批。2.通过“双随机一公开”监管，加强执法监督，依法处罚违法行为。3.加强信用监管，向全社会公开企业失信记录，并进行联合惩戒。4.加强与</w:t>
            </w:r>
            <w:r>
              <w:rPr>
                <w:rFonts w:hint="eastAsia" w:ascii="仿宋_GB2312" w:hAnsi="仿宋_GB2312" w:eastAsia="仿宋_GB2312" w:cs="仿宋_GB2312"/>
                <w:color w:val="auto"/>
                <w:sz w:val="21"/>
                <w:szCs w:val="21"/>
                <w:highlight w:val="none"/>
                <w:lang w:eastAsia="zh-CN"/>
              </w:rPr>
              <w:t>上级</w:t>
            </w:r>
            <w:r>
              <w:rPr>
                <w:rFonts w:hint="eastAsia" w:ascii="仿宋_GB2312" w:hAnsi="仿宋_GB2312" w:eastAsia="仿宋_GB2312" w:cs="仿宋_GB2312"/>
                <w:color w:val="auto"/>
                <w:sz w:val="21"/>
                <w:szCs w:val="21"/>
                <w:highlight w:val="none"/>
              </w:rPr>
              <w:t>业务主管部门对接，寻求业务指导</w:t>
            </w:r>
            <w:r>
              <w:rPr>
                <w:rFonts w:hint="eastAsia" w:ascii="仿宋_GB2312" w:hAnsi="仿宋_GB2312" w:eastAsia="仿宋_GB2312" w:cs="仿宋_GB2312"/>
                <w:color w:val="auto"/>
                <w:sz w:val="21"/>
                <w:szCs w:val="21"/>
                <w:highlight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8" w:hRule="atLeast"/>
          <w:jc w:val="center"/>
        </w:trPr>
        <w:tc>
          <w:tcPr>
            <w:tcW w:w="232"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13</w:t>
            </w:r>
          </w:p>
        </w:tc>
        <w:tc>
          <w:tcPr>
            <w:tcW w:w="50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rPr>
              <w:t>水库大坝、水闸安全鉴定</w:t>
            </w:r>
          </w:p>
        </w:tc>
        <w:tc>
          <w:tcPr>
            <w:tcW w:w="37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430719007W00</w:t>
            </w:r>
          </w:p>
        </w:tc>
        <w:tc>
          <w:tcPr>
            <w:tcW w:w="28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lang w:eastAsia="zh-CN"/>
              </w:rPr>
              <w:t>省^市^县</w:t>
            </w:r>
          </w:p>
        </w:tc>
        <w:tc>
          <w:tcPr>
            <w:tcW w:w="27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lang w:eastAsia="zh-CN"/>
              </w:rPr>
              <w:t>行政确认</w:t>
            </w:r>
          </w:p>
        </w:tc>
        <w:tc>
          <w:tcPr>
            <w:tcW w:w="265"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lang w:eastAsia="zh-CN"/>
              </w:rPr>
              <w:t>州水利局</w:t>
            </w:r>
          </w:p>
        </w:tc>
        <w:tc>
          <w:tcPr>
            <w:tcW w:w="310"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lang w:val="en-US" w:eastAsia="zh-CN"/>
              </w:rPr>
              <w:t>县市</w:t>
            </w:r>
            <w:r>
              <w:rPr>
                <w:rFonts w:hint="eastAsia" w:ascii="仿宋_GB2312" w:hAnsi="仿宋_GB2312" w:eastAsia="仿宋_GB2312" w:cs="仿宋_GB2312"/>
                <w:color w:val="auto"/>
                <w:sz w:val="21"/>
                <w:szCs w:val="21"/>
                <w:highlight w:val="none"/>
                <w:lang w:eastAsia="zh-CN"/>
              </w:rPr>
              <w:t>水</w:t>
            </w:r>
            <w:r>
              <w:rPr>
                <w:rFonts w:hint="eastAsia" w:ascii="仿宋_GB2312" w:hAnsi="仿宋_GB2312" w:eastAsia="仿宋_GB2312" w:cs="仿宋_GB2312"/>
                <w:color w:val="auto"/>
                <w:sz w:val="21"/>
                <w:szCs w:val="21"/>
                <w:highlight w:val="none"/>
                <w:lang w:val="en-US" w:eastAsia="zh-CN"/>
              </w:rPr>
              <w:t>利局</w:t>
            </w:r>
          </w:p>
        </w:tc>
        <w:tc>
          <w:tcPr>
            <w:tcW w:w="397"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lang w:eastAsia="zh-CN"/>
              </w:rPr>
              <w:t>直接下放</w:t>
            </w:r>
          </w:p>
        </w:tc>
        <w:tc>
          <w:tcPr>
            <w:tcW w:w="402"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eastAsia="zh-CN"/>
              </w:rPr>
              <w:t>州、县市</w:t>
            </w:r>
          </w:p>
        </w:tc>
        <w:tc>
          <w:tcPr>
            <w:tcW w:w="726"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center"/>
              <w:rPr>
                <w:rFonts w:hint="eastAsia" w:ascii="仿宋_GB2312" w:hAnsi="仿宋_GB2312" w:eastAsia="仿宋_GB2312" w:cs="仿宋_GB2312"/>
                <w:color w:val="auto"/>
                <w:sz w:val="21"/>
                <w:szCs w:val="21"/>
                <w:highlight w:val="none"/>
                <w:lang w:eastAsia="zh-CN"/>
              </w:rPr>
            </w:pPr>
            <w:r>
              <w:rPr>
                <w:rFonts w:hint="eastAsia" w:ascii="仿宋_GB2312" w:hAnsi="仿宋_GB2312" w:eastAsia="仿宋_GB2312" w:cs="仿宋_GB2312"/>
                <w:color w:val="auto"/>
                <w:sz w:val="21"/>
                <w:szCs w:val="21"/>
                <w:highlight w:val="none"/>
                <w:lang w:eastAsia="zh-CN"/>
              </w:rPr>
              <w:t>州级权限：</w:t>
            </w:r>
            <w:r>
              <w:rPr>
                <w:rFonts w:hint="eastAsia" w:ascii="仿宋_GB2312" w:hAnsi="仿宋_GB2312" w:eastAsia="仿宋_GB2312" w:cs="仿宋_GB2312"/>
                <w:color w:val="auto"/>
                <w:sz w:val="21"/>
                <w:szCs w:val="21"/>
                <w:highlight w:val="none"/>
                <w:lang w:val="en-US" w:eastAsia="zh-CN"/>
              </w:rPr>
              <w:t>1.</w:t>
            </w:r>
            <w:r>
              <w:rPr>
                <w:rFonts w:hint="eastAsia" w:ascii="仿宋_GB2312" w:hAnsi="仿宋_GB2312" w:eastAsia="仿宋_GB2312" w:cs="仿宋_GB2312"/>
                <w:color w:val="auto"/>
                <w:sz w:val="21"/>
                <w:szCs w:val="21"/>
                <w:highlight w:val="none"/>
                <w:lang w:eastAsia="zh-CN"/>
              </w:rPr>
              <w:t>新建小(1)型水库竣工验收；</w:t>
            </w:r>
            <w:r>
              <w:rPr>
                <w:rFonts w:hint="eastAsia" w:ascii="仿宋_GB2312" w:hAnsi="仿宋_GB2312" w:eastAsia="仿宋_GB2312" w:cs="仿宋_GB2312"/>
                <w:color w:val="auto"/>
                <w:sz w:val="21"/>
                <w:szCs w:val="21"/>
                <w:highlight w:val="none"/>
                <w:lang w:val="en-US" w:eastAsia="zh-CN"/>
              </w:rPr>
              <w:t>2.</w:t>
            </w:r>
            <w:r>
              <w:rPr>
                <w:rFonts w:hint="eastAsia" w:ascii="仿宋_GB2312" w:hAnsi="仿宋_GB2312" w:eastAsia="仿宋_GB2312" w:cs="仿宋_GB2312"/>
                <w:color w:val="auto"/>
                <w:sz w:val="21"/>
                <w:szCs w:val="21"/>
                <w:highlight w:val="none"/>
                <w:lang w:eastAsia="zh-CN"/>
              </w:rPr>
              <w:t>坝高大于30m或影响县城防洪安全的小型水库的除险加固竣工验收；</w:t>
            </w:r>
            <w:r>
              <w:rPr>
                <w:rFonts w:hint="eastAsia" w:ascii="仿宋_GB2312" w:hAnsi="仿宋_GB2312" w:eastAsia="仿宋_GB2312" w:cs="仿宋_GB2312"/>
                <w:color w:val="auto"/>
                <w:sz w:val="21"/>
                <w:szCs w:val="21"/>
                <w:highlight w:val="none"/>
                <w:lang w:val="en-US" w:eastAsia="zh-CN"/>
              </w:rPr>
              <w:t>3.</w:t>
            </w:r>
            <w:r>
              <w:rPr>
                <w:rFonts w:hint="eastAsia" w:ascii="仿宋_GB2312" w:hAnsi="仿宋_GB2312" w:eastAsia="仿宋_GB2312" w:cs="仿宋_GB2312"/>
                <w:color w:val="auto"/>
                <w:sz w:val="21"/>
                <w:szCs w:val="21"/>
                <w:highlight w:val="none"/>
                <w:lang w:eastAsia="zh-CN"/>
              </w:rPr>
              <w:t>跨县市的中小河流治理工程；</w:t>
            </w:r>
            <w:r>
              <w:rPr>
                <w:rFonts w:hint="eastAsia" w:ascii="仿宋_GB2312" w:hAnsi="仿宋_GB2312" w:eastAsia="仿宋_GB2312" w:cs="仿宋_GB2312"/>
                <w:color w:val="auto"/>
                <w:sz w:val="21"/>
                <w:szCs w:val="21"/>
                <w:highlight w:val="none"/>
                <w:lang w:val="en-US" w:eastAsia="zh-CN"/>
              </w:rPr>
              <w:t>4.</w:t>
            </w:r>
            <w:r>
              <w:rPr>
                <w:rFonts w:hint="eastAsia" w:ascii="仿宋_GB2312" w:hAnsi="仿宋_GB2312" w:eastAsia="仿宋_GB2312" w:cs="仿宋_GB2312"/>
                <w:color w:val="auto"/>
                <w:sz w:val="21"/>
                <w:szCs w:val="21"/>
                <w:highlight w:val="none"/>
                <w:lang w:eastAsia="zh-CN"/>
              </w:rPr>
              <w:t>装机10000千瓦～25000千瓦（不含25000千瓦）的水电站新建或改扩建工程。</w:t>
            </w:r>
            <w:r>
              <w:rPr>
                <w:rFonts w:hint="eastAsia" w:ascii="仿宋_GB2312" w:hAnsi="仿宋_GB2312" w:eastAsia="仿宋_GB2312" w:cs="仿宋_GB2312"/>
                <w:color w:val="auto"/>
                <w:sz w:val="21"/>
                <w:szCs w:val="21"/>
                <w:highlight w:val="none"/>
                <w:lang w:val="en-US" w:eastAsia="zh-CN"/>
              </w:rPr>
              <w:t>5.</w:t>
            </w:r>
            <w:r>
              <w:rPr>
                <w:rFonts w:hint="eastAsia" w:ascii="仿宋_GB2312" w:hAnsi="仿宋_GB2312" w:eastAsia="仿宋_GB2312" w:cs="仿宋_GB2312"/>
                <w:color w:val="auto"/>
                <w:sz w:val="21"/>
                <w:szCs w:val="21"/>
                <w:highlight w:val="none"/>
                <w:lang w:eastAsia="zh-CN"/>
              </w:rPr>
              <w:t>省厅委托组织的竣工验收项目。</w:t>
            </w:r>
          </w:p>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center"/>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eastAsia="zh-CN"/>
              </w:rPr>
              <w:t>县（市）级权限：</w:t>
            </w:r>
            <w:r>
              <w:rPr>
                <w:rFonts w:hint="eastAsia" w:ascii="仿宋_GB2312" w:hAnsi="仿宋_GB2312" w:eastAsia="仿宋_GB2312" w:cs="仿宋_GB2312"/>
                <w:color w:val="auto"/>
                <w:sz w:val="21"/>
                <w:szCs w:val="21"/>
                <w:highlight w:val="none"/>
                <w:lang w:val="en-US" w:eastAsia="zh-CN"/>
              </w:rPr>
              <w:t>1.</w:t>
            </w:r>
            <w:r>
              <w:rPr>
                <w:rFonts w:hint="eastAsia" w:ascii="仿宋_GB2312" w:hAnsi="仿宋_GB2312" w:eastAsia="仿宋_GB2312" w:cs="仿宋_GB2312"/>
                <w:color w:val="auto"/>
                <w:sz w:val="21"/>
                <w:szCs w:val="21"/>
                <w:highlight w:val="none"/>
              </w:rPr>
              <w:t>新建小（2）型水库；</w:t>
            </w:r>
            <w:r>
              <w:rPr>
                <w:rFonts w:hint="eastAsia" w:ascii="仿宋_GB2312" w:hAnsi="仿宋_GB2312" w:eastAsia="仿宋_GB2312" w:cs="仿宋_GB2312"/>
                <w:color w:val="auto"/>
                <w:sz w:val="21"/>
                <w:szCs w:val="21"/>
                <w:highlight w:val="none"/>
                <w:lang w:val="en-US" w:eastAsia="zh-CN"/>
              </w:rPr>
              <w:t>2.</w:t>
            </w:r>
            <w:r>
              <w:rPr>
                <w:rFonts w:hint="eastAsia" w:ascii="仿宋_GB2312" w:hAnsi="仿宋_GB2312" w:eastAsia="仿宋_GB2312" w:cs="仿宋_GB2312"/>
                <w:color w:val="auto"/>
                <w:sz w:val="21"/>
                <w:szCs w:val="21"/>
                <w:highlight w:val="none"/>
              </w:rPr>
              <w:t>坝高小于30m或不影响县城防洪安全的小型水库的除险加固项目；</w:t>
            </w:r>
            <w:r>
              <w:rPr>
                <w:rFonts w:hint="eastAsia" w:ascii="仿宋_GB2312" w:hAnsi="仿宋_GB2312" w:eastAsia="仿宋_GB2312" w:cs="仿宋_GB2312"/>
                <w:color w:val="auto"/>
                <w:sz w:val="21"/>
                <w:szCs w:val="21"/>
                <w:highlight w:val="none"/>
                <w:lang w:val="en-US" w:eastAsia="zh-CN"/>
              </w:rPr>
              <w:t>3.</w:t>
            </w:r>
            <w:r>
              <w:rPr>
                <w:rFonts w:hint="eastAsia" w:ascii="仿宋_GB2312" w:hAnsi="仿宋_GB2312" w:eastAsia="仿宋_GB2312" w:cs="仿宋_GB2312"/>
                <w:color w:val="auto"/>
                <w:sz w:val="21"/>
                <w:szCs w:val="21"/>
                <w:highlight w:val="none"/>
              </w:rPr>
              <w:t>主要支流治理项目；</w:t>
            </w:r>
            <w:r>
              <w:rPr>
                <w:rFonts w:hint="eastAsia" w:ascii="仿宋_GB2312" w:hAnsi="仿宋_GB2312" w:eastAsia="仿宋_GB2312" w:cs="仿宋_GB2312"/>
                <w:color w:val="auto"/>
                <w:sz w:val="21"/>
                <w:szCs w:val="21"/>
                <w:highlight w:val="none"/>
                <w:lang w:val="en-US" w:eastAsia="zh-CN"/>
              </w:rPr>
              <w:t>4.</w:t>
            </w:r>
            <w:r>
              <w:rPr>
                <w:rFonts w:hint="eastAsia" w:ascii="仿宋_GB2312" w:hAnsi="仿宋_GB2312" w:eastAsia="仿宋_GB2312" w:cs="仿宋_GB2312"/>
                <w:color w:val="auto"/>
                <w:sz w:val="21"/>
                <w:szCs w:val="21"/>
                <w:highlight w:val="none"/>
              </w:rPr>
              <w:t>县级审批的中小河流治理项目；</w:t>
            </w:r>
            <w:r>
              <w:rPr>
                <w:rFonts w:hint="eastAsia" w:ascii="仿宋_GB2312" w:hAnsi="仿宋_GB2312" w:eastAsia="仿宋_GB2312" w:cs="仿宋_GB2312"/>
                <w:color w:val="auto"/>
                <w:sz w:val="21"/>
                <w:szCs w:val="21"/>
                <w:highlight w:val="none"/>
                <w:lang w:val="en-US" w:eastAsia="zh-CN"/>
              </w:rPr>
              <w:t>5.</w:t>
            </w:r>
            <w:r>
              <w:rPr>
                <w:rFonts w:hint="eastAsia" w:ascii="仿宋_GB2312" w:hAnsi="仿宋_GB2312" w:eastAsia="仿宋_GB2312" w:cs="仿宋_GB2312"/>
                <w:color w:val="auto"/>
                <w:sz w:val="21"/>
                <w:szCs w:val="21"/>
                <w:highlight w:val="none"/>
              </w:rPr>
              <w:t>装机10000千瓦（不含10000千瓦）以下的水电站新建或改扩建工程。</w:t>
            </w:r>
          </w:p>
        </w:tc>
        <w:tc>
          <w:tcPr>
            <w:tcW w:w="1212"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eastAsia="zh-CN"/>
              </w:rPr>
              <w:t>承接</w:t>
            </w:r>
            <w:r>
              <w:rPr>
                <w:rFonts w:hint="eastAsia" w:ascii="仿宋_GB2312" w:hAnsi="仿宋_GB2312" w:eastAsia="仿宋_GB2312" w:cs="仿宋_GB2312"/>
                <w:color w:val="auto"/>
                <w:sz w:val="21"/>
                <w:szCs w:val="21"/>
                <w:highlight w:val="none"/>
              </w:rPr>
              <w:t>事项后，</w:t>
            </w:r>
            <w:r>
              <w:rPr>
                <w:rFonts w:hint="eastAsia" w:ascii="仿宋_GB2312" w:hAnsi="仿宋_GB2312" w:eastAsia="仿宋_GB2312" w:cs="仿宋_GB2312"/>
                <w:color w:val="auto"/>
                <w:sz w:val="21"/>
                <w:szCs w:val="21"/>
                <w:highlight w:val="none"/>
                <w:lang w:eastAsia="zh-CN"/>
              </w:rPr>
              <w:t>县（市）水行政主管部门</w:t>
            </w:r>
            <w:r>
              <w:rPr>
                <w:rFonts w:hint="eastAsia" w:ascii="仿宋_GB2312" w:hAnsi="仿宋_GB2312" w:eastAsia="仿宋_GB2312" w:cs="仿宋_GB2312"/>
                <w:color w:val="auto"/>
                <w:sz w:val="21"/>
                <w:szCs w:val="21"/>
                <w:highlight w:val="none"/>
              </w:rPr>
              <w:t>要采取以下措施：1.严格按照许可条件进行审批。2.通过“双随机一公开”监管，加强执法监督，依法处罚违法行为。3.加强信用监管，向全社会公开企业失信记录，并进行联合惩戒。4.加强与</w:t>
            </w:r>
            <w:r>
              <w:rPr>
                <w:rFonts w:hint="eastAsia" w:ascii="仿宋_GB2312" w:hAnsi="仿宋_GB2312" w:eastAsia="仿宋_GB2312" w:cs="仿宋_GB2312"/>
                <w:color w:val="auto"/>
                <w:sz w:val="21"/>
                <w:szCs w:val="21"/>
                <w:highlight w:val="none"/>
                <w:lang w:eastAsia="zh-CN"/>
              </w:rPr>
              <w:t>上级</w:t>
            </w:r>
            <w:r>
              <w:rPr>
                <w:rFonts w:hint="eastAsia" w:ascii="仿宋_GB2312" w:hAnsi="仿宋_GB2312" w:eastAsia="仿宋_GB2312" w:cs="仿宋_GB2312"/>
                <w:color w:val="auto"/>
                <w:sz w:val="21"/>
                <w:szCs w:val="21"/>
                <w:highlight w:val="none"/>
              </w:rPr>
              <w:t>业务主管部门对接，寻求业务指导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3" w:hRule="atLeast"/>
          <w:jc w:val="center"/>
        </w:trPr>
        <w:tc>
          <w:tcPr>
            <w:tcW w:w="232"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14</w:t>
            </w:r>
          </w:p>
        </w:tc>
        <w:tc>
          <w:tcPr>
            <w:tcW w:w="50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权限内水资源费征收</w:t>
            </w:r>
          </w:p>
        </w:tc>
        <w:tc>
          <w:tcPr>
            <w:tcW w:w="37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430419014W00</w:t>
            </w:r>
          </w:p>
        </w:tc>
        <w:tc>
          <w:tcPr>
            <w:tcW w:w="28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省^市^县</w:t>
            </w:r>
          </w:p>
        </w:tc>
        <w:tc>
          <w:tcPr>
            <w:tcW w:w="27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行政征收</w:t>
            </w:r>
          </w:p>
        </w:tc>
        <w:tc>
          <w:tcPr>
            <w:tcW w:w="265"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lang w:eastAsia="zh-CN"/>
              </w:rPr>
              <w:t>州水利局</w:t>
            </w:r>
          </w:p>
        </w:tc>
        <w:tc>
          <w:tcPr>
            <w:tcW w:w="310"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lang w:val="en-US" w:eastAsia="zh-CN"/>
              </w:rPr>
              <w:t>县市</w:t>
            </w:r>
            <w:r>
              <w:rPr>
                <w:rFonts w:hint="eastAsia" w:ascii="仿宋_GB2312" w:hAnsi="仿宋_GB2312" w:eastAsia="仿宋_GB2312" w:cs="仿宋_GB2312"/>
                <w:color w:val="auto"/>
                <w:sz w:val="21"/>
                <w:szCs w:val="21"/>
                <w:highlight w:val="none"/>
                <w:lang w:eastAsia="zh-CN"/>
              </w:rPr>
              <w:t>水</w:t>
            </w:r>
            <w:r>
              <w:rPr>
                <w:rFonts w:hint="eastAsia" w:ascii="仿宋_GB2312" w:hAnsi="仿宋_GB2312" w:eastAsia="仿宋_GB2312" w:cs="仿宋_GB2312"/>
                <w:color w:val="auto"/>
                <w:sz w:val="21"/>
                <w:szCs w:val="21"/>
                <w:highlight w:val="none"/>
                <w:lang w:val="en-US" w:eastAsia="zh-CN"/>
              </w:rPr>
              <w:t>利局</w:t>
            </w:r>
          </w:p>
        </w:tc>
        <w:tc>
          <w:tcPr>
            <w:tcW w:w="397"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lang w:eastAsia="zh-CN"/>
              </w:rPr>
              <w:t>直接下放</w:t>
            </w:r>
          </w:p>
        </w:tc>
        <w:tc>
          <w:tcPr>
            <w:tcW w:w="402"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eastAsia="zh-CN"/>
              </w:rPr>
              <w:t>县市</w:t>
            </w:r>
          </w:p>
        </w:tc>
        <w:tc>
          <w:tcPr>
            <w:tcW w:w="726"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center"/>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eastAsia="zh-CN"/>
              </w:rPr>
              <w:t>州级权限：坝高小于</w:t>
            </w:r>
            <w:r>
              <w:rPr>
                <w:rFonts w:hint="eastAsia" w:ascii="仿宋_GB2312" w:hAnsi="仿宋_GB2312" w:eastAsia="仿宋_GB2312" w:cs="仿宋_GB2312"/>
                <w:color w:val="auto"/>
                <w:sz w:val="21"/>
                <w:szCs w:val="21"/>
                <w:highlight w:val="none"/>
                <w:lang w:val="en-US" w:eastAsia="zh-CN"/>
              </w:rPr>
              <w:t>50</w:t>
            </w:r>
            <w:r>
              <w:rPr>
                <w:rFonts w:hint="eastAsia" w:ascii="仿宋_GB2312" w:hAnsi="仿宋_GB2312" w:eastAsia="仿宋_GB2312" w:cs="仿宋_GB2312"/>
                <w:color w:val="auto"/>
                <w:sz w:val="21"/>
                <w:szCs w:val="21"/>
                <w:highlight w:val="none"/>
                <w:lang w:eastAsia="zh-CN"/>
              </w:rPr>
              <w:t>m的中型水库和影响县城安全或坝高</w:t>
            </w:r>
            <w:r>
              <w:rPr>
                <w:rFonts w:hint="eastAsia" w:ascii="仿宋_GB2312" w:hAnsi="仿宋_GB2312" w:eastAsia="仿宋_GB2312" w:cs="仿宋_GB2312"/>
                <w:color w:val="auto"/>
                <w:sz w:val="21"/>
                <w:szCs w:val="21"/>
                <w:highlight w:val="none"/>
                <w:lang w:val="en-US" w:eastAsia="zh-CN"/>
              </w:rPr>
              <w:t>30m以上</w:t>
            </w:r>
            <w:r>
              <w:rPr>
                <w:rFonts w:hint="eastAsia" w:ascii="仿宋_GB2312" w:hAnsi="仿宋_GB2312" w:eastAsia="仿宋_GB2312" w:cs="仿宋_GB2312"/>
                <w:color w:val="auto"/>
                <w:sz w:val="21"/>
                <w:szCs w:val="21"/>
                <w:highlight w:val="none"/>
                <w:lang w:eastAsia="zh-CN"/>
              </w:rPr>
              <w:t>的小型水库。县（市）级权限：</w:t>
            </w:r>
            <w:r>
              <w:rPr>
                <w:rFonts w:hint="eastAsia" w:ascii="仿宋_GB2312" w:hAnsi="仿宋_GB2312" w:eastAsia="仿宋_GB2312" w:cs="仿宋_GB2312"/>
                <w:color w:val="auto"/>
                <w:sz w:val="21"/>
                <w:szCs w:val="21"/>
                <w:highlight w:val="none"/>
              </w:rPr>
              <w:t>坝高小于30m或不影响县城防洪安全的小（1）型水库、小型水闸的安全鉴定。</w:t>
            </w:r>
          </w:p>
        </w:tc>
        <w:tc>
          <w:tcPr>
            <w:tcW w:w="1212"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eastAsia="zh-CN"/>
              </w:rPr>
              <w:t>承接</w:t>
            </w:r>
            <w:r>
              <w:rPr>
                <w:rFonts w:hint="eastAsia" w:ascii="仿宋_GB2312" w:hAnsi="仿宋_GB2312" w:eastAsia="仿宋_GB2312" w:cs="仿宋_GB2312"/>
                <w:color w:val="auto"/>
                <w:sz w:val="21"/>
                <w:szCs w:val="21"/>
                <w:highlight w:val="none"/>
              </w:rPr>
              <w:t>事项后，</w:t>
            </w:r>
            <w:r>
              <w:rPr>
                <w:rFonts w:hint="eastAsia" w:ascii="仿宋_GB2312" w:hAnsi="仿宋_GB2312" w:eastAsia="仿宋_GB2312" w:cs="仿宋_GB2312"/>
                <w:color w:val="auto"/>
                <w:sz w:val="21"/>
                <w:szCs w:val="21"/>
                <w:highlight w:val="none"/>
                <w:lang w:eastAsia="zh-CN"/>
              </w:rPr>
              <w:t>县（市）水行政主管部门</w:t>
            </w:r>
            <w:r>
              <w:rPr>
                <w:rFonts w:hint="eastAsia" w:ascii="仿宋_GB2312" w:hAnsi="仿宋_GB2312" w:eastAsia="仿宋_GB2312" w:cs="仿宋_GB2312"/>
                <w:color w:val="auto"/>
                <w:sz w:val="21"/>
                <w:szCs w:val="21"/>
                <w:highlight w:val="none"/>
              </w:rPr>
              <w:t>要采取以下措施：1.严格按照许可条件进行审批。2.通过“双随机一公开”监管，加强执法监督，依法处罚违法行为。3.加强信用监管，向全社会公开企业失信记录，并进行联合惩戒。4.加强与</w:t>
            </w:r>
            <w:r>
              <w:rPr>
                <w:rFonts w:hint="eastAsia" w:ascii="仿宋_GB2312" w:hAnsi="仿宋_GB2312" w:eastAsia="仿宋_GB2312" w:cs="仿宋_GB2312"/>
                <w:color w:val="auto"/>
                <w:sz w:val="21"/>
                <w:szCs w:val="21"/>
                <w:highlight w:val="none"/>
                <w:lang w:eastAsia="zh-CN"/>
              </w:rPr>
              <w:t>上级</w:t>
            </w:r>
            <w:r>
              <w:rPr>
                <w:rFonts w:hint="eastAsia" w:ascii="仿宋_GB2312" w:hAnsi="仿宋_GB2312" w:eastAsia="仿宋_GB2312" w:cs="仿宋_GB2312"/>
                <w:color w:val="auto"/>
                <w:sz w:val="21"/>
                <w:szCs w:val="21"/>
                <w:highlight w:val="none"/>
              </w:rPr>
              <w:t>业务主管部门对接，寻求业务指导</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C183E2B"/>
    <w:rsid w:val="1F810E82"/>
    <w:rsid w:val="5C183E2B"/>
    <w:rsid w:val="5E2A59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2021-10-20T07:34:00Z</dcterms:created>
  <dc:creator>平淡的歌</dc:creator>
  <cp:lastModifiedBy>平淡的歌</cp:lastModifiedBy>
  <dcterms:modified xsi:type="dcterms:W3CDTF">2021-10-20T07:36:31Z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