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4819015</wp:posOffset>
            </wp:positionH>
            <wp:positionV relativeFrom="page">
              <wp:posOffset>7800340</wp:posOffset>
            </wp:positionV>
            <wp:extent cx="36195" cy="3619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4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4819015</wp:posOffset>
            </wp:positionH>
            <wp:positionV relativeFrom="page">
              <wp:posOffset>8181340</wp:posOffset>
            </wp:positionV>
            <wp:extent cx="36195" cy="3619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4" cy="3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4819015</wp:posOffset>
            </wp:positionH>
            <wp:positionV relativeFrom="page">
              <wp:posOffset>8562340</wp:posOffset>
            </wp:positionV>
            <wp:extent cx="36195" cy="3619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4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2"/>
          <w:sz w:val="31"/>
          <w:szCs w:val="31"/>
        </w:rPr>
        <w:t>附件</w:t>
      </w:r>
    </w:p>
    <w:p>
      <w:pPr>
        <w:spacing w:before="37" w:line="56" w:lineRule="exact"/>
        <w:ind w:firstLine="9079"/>
      </w:pPr>
      <w:r>
        <w:rPr>
          <w:position w:val="-1"/>
        </w:rPr>
        <w:drawing>
          <wp:inline distT="0" distB="0" distL="0" distR="0">
            <wp:extent cx="1928495" cy="3556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9096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3" w:lineRule="auto"/>
        <w:rPr>
          <w:rFonts w:ascii="Arial"/>
          <w:sz w:val="21"/>
        </w:rPr>
      </w:pPr>
    </w:p>
    <w:p>
      <w:pPr>
        <w:tabs>
          <w:tab w:val="left" w:pos="10256"/>
        </w:tabs>
        <w:spacing w:before="60" w:line="49" w:lineRule="exact"/>
        <w:ind w:firstLine="10204"/>
        <w:rPr>
          <w:rFonts w:ascii="Arial"/>
          <w:sz w:val="21"/>
        </w:rPr>
      </w:pPr>
      <w:r>
        <w:rPr>
          <w:rFonts w:ascii="Arial" w:hAnsi="Arial" w:eastAsia="Arial" w:cs="Arial"/>
          <w:position w:val="-6"/>
          <w:sz w:val="21"/>
          <w:szCs w:val="21"/>
          <w:shd w:val="clear" w:fill="FFFFFE"/>
        </w:rPr>
        <w:tab/>
      </w:r>
    </w:p>
    <w:p>
      <w:pPr>
        <w:spacing w:before="44" w:line="209" w:lineRule="auto"/>
        <w:ind w:firstLine="1220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spacing w:val="14"/>
          <w:w w:val="101"/>
          <w:sz w:val="43"/>
          <w:szCs w:val="43"/>
        </w:rPr>
        <w:t>湘西自治州高频政务服务</w:t>
      </w:r>
      <w:r>
        <w:rPr>
          <w:rFonts w:ascii="黑体" w:hAnsi="黑体" w:eastAsia="黑体" w:cs="黑体"/>
          <w:spacing w:val="13"/>
          <w:sz w:val="43"/>
          <w:szCs w:val="43"/>
        </w:rPr>
        <w:t xml:space="preserve"> </w:t>
      </w:r>
      <w:r>
        <w:rPr>
          <w:rFonts w:ascii="Arial" w:hAnsi="Arial" w:eastAsia="Arial" w:cs="Arial"/>
          <w:spacing w:val="14"/>
          <w:w w:val="101"/>
          <w:sz w:val="43"/>
          <w:szCs w:val="43"/>
        </w:rPr>
        <w:t>“</w:t>
      </w:r>
      <w:r>
        <w:rPr>
          <w:rFonts w:ascii="黑体" w:hAnsi="黑体" w:eastAsia="黑体" w:cs="黑体"/>
          <w:spacing w:val="14"/>
          <w:w w:val="101"/>
          <w:sz w:val="43"/>
          <w:szCs w:val="43"/>
        </w:rPr>
        <w:t>跨省通办</w:t>
      </w:r>
      <w:r>
        <w:rPr>
          <w:rFonts w:ascii="Arial" w:hAnsi="Arial" w:eastAsia="Arial" w:cs="Arial"/>
          <w:spacing w:val="14"/>
          <w:w w:val="101"/>
          <w:sz w:val="43"/>
          <w:szCs w:val="43"/>
        </w:rPr>
        <w:t>”</w:t>
      </w:r>
      <w:r>
        <w:rPr>
          <w:rFonts w:ascii="黑体" w:hAnsi="黑体" w:eastAsia="黑体" w:cs="黑体"/>
          <w:spacing w:val="14"/>
          <w:w w:val="101"/>
          <w:sz w:val="43"/>
          <w:szCs w:val="43"/>
        </w:rPr>
        <w:t>事项清单及任务分工表</w:t>
      </w:r>
    </w:p>
    <w:bookmarkEnd w:id="0"/>
    <w:p>
      <w:pPr>
        <w:spacing w:before="17" w:line="57" w:lineRule="exact"/>
        <w:ind w:firstLine="9079"/>
      </w:pPr>
      <w:r>
        <w:rPr>
          <w:position w:val="-1"/>
        </w:rPr>
        <w:drawing>
          <wp:inline distT="0" distB="0" distL="0" distR="0">
            <wp:extent cx="1928495" cy="3556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9096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9" w:line="238" w:lineRule="auto"/>
        <w:ind w:firstLine="6139"/>
        <w:rPr>
          <w:rFonts w:ascii="仿宋" w:hAnsi="仿宋" w:eastAsia="仿宋" w:cs="仿宋"/>
          <w:sz w:val="31"/>
          <w:szCs w:val="31"/>
        </w:rPr>
      </w:pPr>
      <w:r>
        <w:rPr>
          <w:position w:val="24"/>
          <w:sz w:val="31"/>
          <w:szCs w:val="31"/>
        </w:rPr>
        <w:drawing>
          <wp:inline distT="0" distB="0" distL="0" distR="0">
            <wp:extent cx="35560" cy="3556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4" cy="3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4"/>
          <w:sz w:val="31"/>
          <w:szCs w:val="31"/>
        </w:rPr>
        <w:t>（共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139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项）</w:t>
      </w:r>
    </w:p>
    <w:p>
      <w:pPr>
        <w:spacing w:line="35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5307"/>
              </w:tabs>
              <w:spacing w:line="51" w:lineRule="exact"/>
              <w:ind w:firstLine="5212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1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56"/>
              </w:tabs>
              <w:spacing w:line="51" w:lineRule="exact"/>
              <w:ind w:firstLine="118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6"/>
                <w:sz w:val="21"/>
                <w:szCs w:val="21"/>
                <w:shd w:val="clear" w:fill="FFFFFE"/>
              </w:rPr>
              <w:tab/>
            </w:r>
          </w:p>
          <w:p>
            <w:pPr>
              <w:spacing w:before="151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1" w:line="227" w:lineRule="auto"/>
              <w:ind w:firstLine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一、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2020</w:t>
            </w:r>
            <w:r>
              <w:rPr>
                <w:rFonts w:ascii="Arial" w:hAnsi="Arial" w:eastAsia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年底前实现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的事项（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58</w:t>
            </w:r>
            <w:r>
              <w:rPr>
                <w:rFonts w:ascii="Arial" w:hAnsi="Arial" w:eastAsia="Arial" w:cs="Arial"/>
                <w:spacing w:val="9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firstLine="3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学历公证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86" w:lineRule="auto"/>
              <w:ind w:left="123" w:right="87" w:firstLine="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申请人可异地申请博士研究生、硕士研究生、大学本科、大学专科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学历公证，不受户籍地或学校所在地限制。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州司法局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州教体局。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8" w:lineRule="auto"/>
              <w:ind w:firstLine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7" w:lineRule="auto"/>
              <w:ind w:firstLine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学位公证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53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申请人可异地申请博士、硕士、学士学位公证，不受户籍地或学校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州司法局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229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州教体局。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机动车驾驶证公证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91" w:lineRule="auto"/>
              <w:ind w:left="133" w:right="87" w:firstLine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申请人可异地申请机动车驾驶证公证，不受户籍地或驾驶证领取地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州司法局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州公安局。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30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89" w:lineRule="auto"/>
              <w:ind w:left="134" w:right="357" w:hanging="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应届毕业生法律职业资格认定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（享受放宽条件政策的除外）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289" w:lineRule="auto"/>
              <w:ind w:left="122" w:right="105" w:firstLine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申请人可选择在居住地、户籍地或工作地申请授予法律职业资格，</w:t>
            </w: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不受考试报名地限制。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州司法局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firstLine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8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失业登记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77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申请人可在居住地、工作地、参保地或户籍地申请失业登记，不受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9" w:lineRule="auto"/>
              <w:ind w:left="125" w:righ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社会保险个人权益记录单查询打 印（养老保险、工伤保险、失业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保险等）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86" w:lineRule="auto"/>
              <w:ind w:left="118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申请人可异地查询、打印本人名下各地、各年度社会保险个人权益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记录单，不受地域限制。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90" w:lineRule="auto"/>
              <w:ind w:left="123" w:right="151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企业职工基本养老保险关系转移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接续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57" w:lineRule="auto"/>
              <w:ind w:left="120" w:right="87" w:firstLine="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申请人可向转入地申请，转入地与转出地协同办理企业职工基本养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老保险关系转移接续，申请人不再需要到转出地办理（不符合转出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条件的除外）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44" w:line="191" w:lineRule="auto"/>
        <w:ind w:firstLine="6747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9"/>
          <w:w w:val="106"/>
          <w:sz w:val="28"/>
          <w:szCs w:val="28"/>
        </w:rPr>
        <w:t>-</w:t>
      </w:r>
      <w:r>
        <w:rPr>
          <w:rFonts w:ascii="Arial" w:hAnsi="Arial" w:eastAsia="Arial" w:cs="Arial"/>
          <w:spacing w:val="74"/>
          <w:sz w:val="28"/>
          <w:szCs w:val="28"/>
        </w:rPr>
        <w:t xml:space="preserve"> </w:t>
      </w:r>
      <w:r>
        <w:rPr>
          <w:rFonts w:ascii="Arial" w:hAnsi="Arial" w:eastAsia="Arial" w:cs="Arial"/>
          <w:spacing w:val="9"/>
          <w:w w:val="106"/>
          <w:sz w:val="28"/>
          <w:szCs w:val="28"/>
        </w:rPr>
        <w:t>8</w:t>
      </w:r>
      <w:r>
        <w:rPr>
          <w:rFonts w:ascii="Arial" w:hAnsi="Arial" w:eastAsia="Arial" w:cs="Arial"/>
          <w:spacing w:val="73"/>
          <w:sz w:val="28"/>
          <w:szCs w:val="28"/>
        </w:rPr>
        <w:t xml:space="preserve"> </w:t>
      </w:r>
      <w:r>
        <w:rPr>
          <w:rFonts w:ascii="Arial" w:hAnsi="Arial" w:eastAsia="Arial" w:cs="Arial"/>
          <w:spacing w:val="9"/>
          <w:w w:val="106"/>
          <w:sz w:val="28"/>
          <w:szCs w:val="28"/>
        </w:rPr>
        <w:t>-</w:t>
      </w:r>
    </w:p>
    <w:p>
      <w:pPr>
        <w:sectPr>
          <w:footerReference r:id="rId3" w:type="default"/>
          <w:pgSz w:w="16840" w:h="11907"/>
          <w:pgMar w:top="1012" w:right="1345" w:bottom="400" w:left="1329" w:header="0" w:footer="0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90" w:lineRule="auto"/>
              <w:ind w:left="123" w:righ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城乡居民基本养老保险关系转移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接续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9" w:lineRule="auto"/>
              <w:ind w:left="120" w:right="87" w:firstLine="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申请人可向转入地申请，转入地与转出地协同办理城乡居民基本养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老保险关系转移接续，申请人不再需要到转出地办理（不符合转出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条件的除外）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90" w:lineRule="auto"/>
              <w:ind w:left="124" w:right="151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机关事业单位基本养老保险关系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转移接续（含职业年金）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75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申请人可向转入地申请，转入地与转出地协同办理机关事业单位基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本养老保险关系转移接续（含职业年金</w:t>
            </w:r>
            <w:r>
              <w:rPr>
                <w:rFonts w:ascii="黑体" w:hAnsi="黑体" w:eastAsia="黑体" w:cs="黑体"/>
                <w:spacing w:val="-53"/>
                <w:sz w:val="20"/>
                <w:szCs w:val="20"/>
              </w:rPr>
              <w:t>）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3"/>
                <w:sz w:val="20"/>
                <w:szCs w:val="20"/>
              </w:rPr>
              <w:t>，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申请人不再需要到转出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地办理（不符合转出条件的除外）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89" w:lineRule="auto"/>
              <w:ind w:left="123" w:righ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机关事业单位基本养老保险与企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业职工基本养老保险互转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60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申请人可向转入地申请，转入地与转出地协同办理机关事业单位基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本养老保险与企业职工基本养老保险互转，申请人不再需要到转出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地办理（不符合转出条件的除外）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89" w:lineRule="auto"/>
              <w:ind w:left="144" w:right="151" w:hanging="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企业职工基本养老保险与城乡居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民基本养老保险互转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58" w:lineRule="auto"/>
              <w:ind w:left="121" w:right="87" w:firstLine="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申请人可向转入地申请，转入地与转出地协同办理企业职工基本养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老保险与城乡居民基本养老保险互转，申请人不再需要到转出地办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理（不符合转出条件的除外）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退役军人养老保险关系转移接续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52" w:lineRule="auto"/>
              <w:ind w:left="120" w:right="8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申请人可向转入地申请，转入地与军队经办机构协同办理退役军人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养老保险关系转移接续。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领取养老金人员待遇资格认证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90" w:lineRule="auto"/>
              <w:ind w:left="119" w:right="8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领取养老金的申请人，可异地自助办理领取待遇资格认证，不受地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4" w:lineRule="auto"/>
              <w:ind w:left="124" w:righ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养老保险供养亲属领取待遇资格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认证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44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申请人属于养老保险供养亲属的，可异地自助办理领取待遇资格认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证（生存认证</w:t>
            </w:r>
            <w:r>
              <w:rPr>
                <w:rFonts w:ascii="黑体" w:hAnsi="黑体" w:eastAsia="黑体" w:cs="黑体"/>
                <w:spacing w:val="-60"/>
                <w:sz w:val="20"/>
                <w:szCs w:val="20"/>
              </w:rPr>
              <w:t>）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0"/>
                <w:sz w:val="20"/>
                <w:szCs w:val="20"/>
              </w:rPr>
              <w:t>，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6" w:lineRule="auto"/>
              <w:ind w:firstLine="1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电子社会保障卡申领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6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申请人可网上申领电子社会保障卡，不受发卡地限制。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6" w:line="216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失业保险金申领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申请人可异地申领失业保险金，不受地域限制。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1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就业创业证查询、核验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1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申请人可异地查询或核验本人就业创业证信息，不受地域限制。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1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1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28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技工院校毕业证书查询、核验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54" w:lineRule="auto"/>
              <w:ind w:left="120" w:right="8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申请人可异地查询或核验本人技工院校毕业证书信息，不受地域限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87" w:lineRule="auto"/>
              <w:ind w:left="123" w:right="151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技能人员职业资格证书查询、核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验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87" w:lineRule="auto"/>
              <w:ind w:left="120" w:right="8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申请人可异地查询或核验本人技能人员职业资格证书信息，不受地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2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6840" w:h="11907"/>
          <w:pgMar w:top="1012" w:right="1345" w:bottom="1422" w:left="1329" w:header="0" w:footer="1223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50" w:lineRule="auto"/>
              <w:ind w:left="124" w:right="3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专业技术人员职业资格证书查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询、核验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50" w:lineRule="auto"/>
              <w:ind w:left="123" w:right="87" w:firstLine="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申请人可异地查询或核验本人专业技术人员职业资格证书信息，不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85" w:lineRule="auto"/>
              <w:ind w:left="125" w:right="151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商品房预售、抵押涉及的不动产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预告登记（省工作要求：</w:t>
            </w:r>
            <w:r>
              <w:rPr>
                <w:rFonts w:ascii="黑体" w:hAnsi="黑体" w:eastAsia="黑体" w:cs="黑体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在长沙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市本级实现）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2" w:right="105" w:firstLine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申请人可异地网上申请商品房预售、抵押涉及的不动产预告登记，</w:t>
            </w: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不受商品房所在地限制。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905" w:right="143" w:hanging="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67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按照省自然资源厅的安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排部署抓好工作落实。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州民政局、</w:t>
            </w:r>
            <w:r>
              <w:rPr>
                <w:rFonts w:ascii="黑体" w:hAnsi="黑体" w:eastAsia="黑体" w:cs="黑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州卫健委、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州市场监管局。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5" w:right="151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不动产登记资料查询（省工作要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求：在长沙市本级实现）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申请人可异地网上查询不动产登记资料，不受不动产登记地限制。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905" w:right="143" w:hanging="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67" w:lineRule="auto"/>
              <w:ind w:left="124" w:right="120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按照省自然资源厅的安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排部署抓好工作落实。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sz w:val="20"/>
                <w:szCs w:val="20"/>
              </w:rPr>
              <w:t>州中级人民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法院、</w:t>
            </w:r>
            <w:r>
              <w:rPr>
                <w:rFonts w:ascii="黑体" w:hAnsi="黑体" w:eastAsia="黑体" w:cs="黑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州民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政局、</w:t>
            </w:r>
            <w:r>
              <w:rPr>
                <w:rFonts w:ascii="黑体" w:hAnsi="黑体" w:eastAsia="黑体" w:cs="黑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州司法局、</w:t>
            </w:r>
            <w:r>
              <w:rPr>
                <w:rFonts w:ascii="黑体" w:hAnsi="黑体" w:eastAsia="黑体" w:cs="黑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州卫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健委、</w:t>
            </w:r>
            <w:r>
              <w:rPr>
                <w:rFonts w:ascii="黑体" w:hAnsi="黑体" w:eastAsia="黑体" w:cs="黑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州市场监管局。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3" w:right="204" w:firstLine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不动产抵押登记（省工作要求：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在长沙市本级实现）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申请人可异地网上申请不动产抵押登记，不受不动产登记地限制。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905" w:right="143" w:hanging="7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州自然资源和规划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66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按照省自然资源厅的安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排部署抓好工作落实。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州民政局、</w:t>
            </w:r>
            <w:r>
              <w:rPr>
                <w:rFonts w:ascii="黑体" w:hAnsi="黑体" w:eastAsia="黑体" w:cs="黑体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州卫健委、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州市场监管局。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198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8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排污许可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52" w:lineRule="auto"/>
              <w:ind w:left="129" w:right="87" w:firstLine="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申请人可异地网上提交申请材料，由排污企业所在地生态环境部门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审核并发证。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州生态环境局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74" w:lineRule="auto"/>
              <w:ind w:left="126" w:right="151" w:hanging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个人住房公积金缴存贷款等信息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查询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74" w:lineRule="auto"/>
              <w:ind w:left="120" w:right="87" w:firstLine="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申请人可异地查询个人住房公积金缴存贷款等信息，不受住房公积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金缴存地限制。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5" w:line="274" w:lineRule="auto"/>
              <w:ind w:left="819" w:right="143" w:hanging="6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州住房公积金管理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中心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289" w:lineRule="auto"/>
              <w:ind w:left="125" w:right="151" w:firstLine="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出具贷款职工住房公积金缴存使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用证明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60" w:lineRule="auto"/>
              <w:ind w:left="120" w:right="87" w:firstLine="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申请人在非住房公积金缴存地贷款购房，可向购房地住房公积金管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理中心申请出具贷款职工住房公积金缴存使用证明，不受住房公积</w:t>
            </w:r>
            <w:r>
              <w:rPr>
                <w:rFonts w:ascii="黑体" w:hAnsi="黑体" w:eastAsia="黑体" w:cs="黑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金缴存地限制。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291" w:lineRule="auto"/>
              <w:ind w:left="819" w:right="143" w:hanging="6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州住房公积金管理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中心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198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26" w:lineRule="auto"/>
              <w:ind w:firstLine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正常退休提取住房公积金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54" w:lineRule="auto"/>
              <w:ind w:left="133" w:right="87" w:firstLine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申请人正常退休，可异地提取住房公积金，不受住房公积金缴存地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1" w:line="253" w:lineRule="auto"/>
              <w:ind w:left="819" w:right="143" w:hanging="6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州住房公积金管理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中心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53" w:lineRule="auto"/>
              <w:ind w:left="125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州人社局。</w:t>
            </w:r>
          </w:p>
        </w:tc>
      </w:tr>
    </w:tbl>
    <w:p>
      <w:pPr>
        <w:spacing w:before="82" w:line="192" w:lineRule="auto"/>
        <w:ind w:firstLine="6677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4"/>
          <w:sz w:val="28"/>
          <w:szCs w:val="28"/>
        </w:rPr>
        <w:t>-</w:t>
      </w:r>
      <w:r>
        <w:rPr>
          <w:rFonts w:ascii="Arial" w:hAnsi="Arial" w:eastAsia="Arial" w:cs="Arial"/>
          <w:spacing w:val="7"/>
          <w:w w:val="101"/>
          <w:sz w:val="28"/>
          <w:szCs w:val="28"/>
        </w:rPr>
        <w:t xml:space="preserve">  </w:t>
      </w:r>
      <w:r>
        <w:rPr>
          <w:rFonts w:ascii="Arial" w:hAnsi="Arial" w:eastAsia="Arial" w:cs="Arial"/>
          <w:spacing w:val="4"/>
          <w:sz w:val="28"/>
          <w:szCs w:val="28"/>
        </w:rPr>
        <w:t>10</w:t>
      </w:r>
      <w:r>
        <w:rPr>
          <w:rFonts w:ascii="Arial" w:hAnsi="Arial" w:eastAsia="Arial" w:cs="Arial"/>
          <w:spacing w:val="69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spacing w:val="4"/>
          <w:sz w:val="28"/>
          <w:szCs w:val="28"/>
        </w:rPr>
        <w:t>-</w:t>
      </w:r>
    </w:p>
    <w:p>
      <w:pPr>
        <w:sectPr>
          <w:footerReference r:id="rId5" w:type="default"/>
          <w:pgSz w:w="16840" w:h="11907"/>
          <w:pgMar w:top="1012" w:right="1345" w:bottom="400" w:left="1329" w:header="0" w:footer="0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9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小型非营运二手车交易登记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77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申请人异地交易小型非营运二手车，车辆转入地可为小型非营运二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手车交易开具发票并办理转移登记手续。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州公安局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8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州税务局。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7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义诊活动备案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0" w:lineRule="auto"/>
              <w:ind w:left="120" w:right="8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申请人可异地网上提交义诊活动备案申请，不受义诊组织所在地限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州卫健委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消毒产品卫生安全评价报告备案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90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申请人可异地网上申请消毒产品卫生安全评价报告备案，不受企业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州卫健委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56" w:lineRule="auto"/>
              <w:ind w:left="125" w:right="93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上级业务权限，按照省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卫健委的安排部署抓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6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8" w:lineRule="auto"/>
              <w:ind w:firstLine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内资企业及分支机构设立登记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47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申请人可异地网上申请内资企业及分支机构设立登记，不受企业住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所地限制。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0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8" w:lineRule="auto"/>
              <w:ind w:firstLine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内资企业及分支机构变更登记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50" w:lineRule="auto"/>
              <w:ind w:left="118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申请人可异地网上申请内资企业及分支机构变更登记，不受企业登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28" w:lineRule="auto"/>
              <w:ind w:firstLine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内资企业及分支机构注销登记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auto"/>
              <w:ind w:left="118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申请人可异地网上申请内资企业及分支机构注销登记，不受企业登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8" w:lineRule="auto"/>
              <w:ind w:firstLine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外资企业及分支机构设立登记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47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申请人可异地网上申请外资企业及分支机构设立登记，不受企业住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所地限制。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州商务局。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8" w:lineRule="auto"/>
              <w:ind w:firstLine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外资企业及分支机构变更登记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49" w:lineRule="auto"/>
              <w:ind w:left="118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申请人可异地网上申请外资企业及分支机构变更登记，不受企业登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州商务局。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8" w:lineRule="auto"/>
              <w:ind w:firstLine="1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外资企业及分支机构注销登记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44" w:lineRule="auto"/>
              <w:ind w:left="118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申请人可异地网上申请外资企业及分支机构注销登记，不受企业登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州商务局。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8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个体工商户设立登记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申请人可异地网上申请个体工商户设立登记，不受住所地限制。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8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个体工商户变更登记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申请人可异地网上申请个体工商户变更登记，不受登记地限制。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4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8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个体工商户注销登记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申请人可异地网上申请个体工商户注销登记，不受登记地限制。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3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8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农民专业合作社设立登记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申请人可异地网上申请农民专业合作社设立登记，</w:t>
            </w:r>
            <w:r>
              <w:rPr>
                <w:rFonts w:ascii="黑体" w:hAnsi="黑体" w:eastAsia="黑体" w:cs="黑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不受住所地限制。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99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8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农民专业合作社变更登记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申请人可异地网上申请农民专业合作社变更登记，</w:t>
            </w:r>
            <w:r>
              <w:rPr>
                <w:rFonts w:ascii="黑体" w:hAnsi="黑体" w:eastAsia="黑体" w:cs="黑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不受登记地限制。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198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8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农民专业合作社注销登记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申请人可异地网上申请农民专业合作社注销登记，</w:t>
            </w:r>
            <w:r>
              <w:rPr>
                <w:rFonts w:ascii="黑体" w:hAnsi="黑体" w:eastAsia="黑体" w:cs="黑体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不受登记地限制。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18" w:lineRule="exact"/>
        <w:rPr>
          <w:rFonts w:ascii="Arial"/>
          <w:sz w:val="18"/>
        </w:rPr>
      </w:pPr>
    </w:p>
    <w:p>
      <w:pPr>
        <w:sectPr>
          <w:footerReference r:id="rId6" w:type="default"/>
          <w:pgSz w:w="16840" w:h="11907"/>
          <w:pgMar w:top="1012" w:right="1345" w:bottom="1424" w:left="1329" w:header="0" w:footer="1223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5" w:lineRule="auto"/>
              <w:ind w:firstLine="1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营业执照遗失补领、换发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54" w:lineRule="auto"/>
              <w:ind w:left="133" w:right="87" w:firstLine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申请人营业执照遗失的，可异地网上申请补领、换发，不受登记地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91" w:lineRule="auto"/>
              <w:ind w:left="129" w:right="151" w:hanging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特种设备检验、检测人员资格认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定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91" w:lineRule="auto"/>
              <w:ind w:left="120" w:right="8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申请人可异地申请特种设备检验、检测人员资格认定，不受地域限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56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国产保健食品备案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申请人可异地申请国产保健食品备案，</w:t>
            </w:r>
            <w:r>
              <w:rPr>
                <w:rFonts w:ascii="黑体" w:hAnsi="黑体" w:eastAsia="黑体" w:cs="黑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不受企业所在地限制。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58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特种设备检验检测机构核准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90" w:lineRule="auto"/>
              <w:ind w:left="122" w:right="72" w:firstLine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申请人可异地向规定的许可机关申请特种设备检验检测机构核准，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不受所在地限制。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9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特种设备生产单位许可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90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申请人可异地向规定的许可机关申请特种设备生产单位许可，不受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56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27" w:lineRule="auto"/>
              <w:ind w:firstLine="1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医保电子凭证申领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申请人可网上申领医保电子凭证，不受地域限制。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州医保局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航空安全员资格认定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申请人可异地申请办理航空安全员执照，不受提交申请地点限制。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56" w:lineRule="auto"/>
              <w:ind w:left="125" w:right="49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上级业务权限，按照上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级民航管理部门的安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排部署抓好工作落实。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53" w:lineRule="auto"/>
              <w:ind w:left="123" w:right="151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申请撤销提供邮政普遍服务的邮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政营业场所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48" w:lineRule="auto"/>
              <w:ind w:left="123" w:right="87" w:firstLine="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申请人可异地申请撤销提供邮政普遍服务的邮政营业场所，不受提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交申请地点限制，不影响法定经营地域。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州邮政管理局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59" w:lineRule="auto"/>
              <w:ind w:left="125" w:right="151" w:firstLine="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邮政企业申请停止办理或者限制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 xml:space="preserve"> 办理邮政普遍服务和邮政特殊服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务业务审批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0" w:line="286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申请人可异地申请停止办理或者限制办理邮政普遍服务业务、邮政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特殊服务业务，不受提交申请地点限制，不影响法定经营地域。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州邮政管理局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快递业务经营许可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0" w:right="8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申请人可异地申请经营快递业务，不受提交申请地点限制，不影响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法定经营地域。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州邮政管理局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86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邮政管理局的安排部署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</w:tbl>
    <w:p>
      <w:pPr>
        <w:spacing w:before="158" w:line="194" w:lineRule="auto"/>
        <w:ind w:firstLine="6677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3"/>
          <w:sz w:val="28"/>
          <w:szCs w:val="28"/>
        </w:rPr>
        <w:t>-</w:t>
      </w:r>
      <w:r>
        <w:rPr>
          <w:rFonts w:ascii="Arial" w:hAnsi="Arial" w:eastAsia="Arial" w:cs="Arial"/>
          <w:spacing w:val="8"/>
          <w:w w:val="101"/>
          <w:sz w:val="28"/>
          <w:szCs w:val="28"/>
        </w:rPr>
        <w:t xml:space="preserve">  </w:t>
      </w:r>
      <w:r>
        <w:rPr>
          <w:rFonts w:ascii="Arial" w:hAnsi="Arial" w:eastAsia="Arial" w:cs="Arial"/>
          <w:spacing w:val="3"/>
          <w:sz w:val="28"/>
          <w:szCs w:val="28"/>
        </w:rPr>
        <w:t>12</w:t>
      </w:r>
      <w:r>
        <w:rPr>
          <w:rFonts w:ascii="Arial" w:hAnsi="Arial" w:eastAsia="Arial" w:cs="Arial"/>
          <w:spacing w:val="71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spacing w:val="3"/>
          <w:sz w:val="28"/>
          <w:szCs w:val="28"/>
        </w:rPr>
        <w:t>-</w:t>
      </w:r>
    </w:p>
    <w:p>
      <w:pPr>
        <w:sectPr>
          <w:footerReference r:id="rId7" w:type="default"/>
          <w:pgSz w:w="16840" w:h="11907"/>
          <w:pgMar w:top="1012" w:right="1345" w:bottom="400" w:left="1329" w:header="0" w:footer="0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国产药品再注册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86" w:lineRule="auto"/>
              <w:ind w:left="119" w:right="22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申请人可异地向注册地省级药品监管部门申请办理国产药品再注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册，不受所在地限制。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9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91" w:lineRule="auto"/>
              <w:ind w:left="126" w:righ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不涉及技术内容的国产药品变更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备案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86" w:lineRule="auto"/>
              <w:ind w:left="139" w:right="227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申请人可异地向注册地省级药品监管部门申请不涉及技术内容的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国产药品变更备案，不受所在地限制。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60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57" w:line="194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执业药师注册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120" w:right="8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申请人可异地向注册地管理机构申请执业药师注册，不受所在地限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62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0"/>
                <w:szCs w:val="20"/>
              </w:rPr>
              <w:t>抓好工作落实。</w:t>
            </w:r>
            <w:r>
              <w:rPr>
                <w:rFonts w:ascii="黑体" w:hAnsi="黑体" w:eastAsia="黑体" w:cs="黑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0"/>
                <w:szCs w:val="20"/>
              </w:rPr>
              <w:t>配合部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门：州人社局。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执业药师延续注册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申请人可异地向注册地管理机构申请执业药师延续注册，不受所在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63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0"/>
                <w:szCs w:val="20"/>
              </w:rPr>
              <w:t>抓好工作落实。</w:t>
            </w:r>
            <w:r>
              <w:rPr>
                <w:rFonts w:ascii="黑体" w:hAnsi="黑体" w:eastAsia="黑体" w:cs="黑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0"/>
                <w:szCs w:val="20"/>
              </w:rPr>
              <w:t>配合部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门：州人社局。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执业药师变更注册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申请人可异地向注册地管理机构申请执业药师变更注册，不受所在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64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0"/>
                <w:szCs w:val="20"/>
              </w:rPr>
              <w:t>抓好工作落实。</w:t>
            </w:r>
            <w:r>
              <w:rPr>
                <w:rFonts w:ascii="黑体" w:hAnsi="黑体" w:eastAsia="黑体" w:cs="黑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0"/>
                <w:szCs w:val="20"/>
              </w:rPr>
              <w:t>配合部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门：州人社局。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执业药师注销注册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申请人可异地向注册地管理机构申请执业药师注销注册，不受所在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61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0"/>
                <w:szCs w:val="20"/>
              </w:rPr>
              <w:t>抓好工作落实。</w:t>
            </w:r>
            <w:r>
              <w:rPr>
                <w:rFonts w:ascii="黑体" w:hAnsi="黑体" w:eastAsia="黑体" w:cs="黑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20"/>
                <w:szCs w:val="20"/>
              </w:rPr>
              <w:t>配合部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门：州人社局。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27" w:lineRule="auto"/>
              <w:ind w:firstLine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二、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年底前实现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的事项（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73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199" w:lineRule="auto"/>
              <w:ind w:firstLine="3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开具有无犯罪记录证明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申请人可异地申请开具有无犯罪记录证明，不受户籍地限制。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州公安局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98" w:lineRule="auto"/>
              <w:ind w:firstLine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开具户籍类证明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48" w:lineRule="auto"/>
              <w:ind w:left="120" w:right="87" w:firstLine="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因家庭矛盾等原因无法取得居民户口簿的，申请人可异地申请开具</w:t>
            </w:r>
            <w:r>
              <w:rPr>
                <w:rFonts w:ascii="黑体" w:hAnsi="黑体" w:eastAsia="黑体" w:cs="黑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户籍类证明，由户籍地公安部门开具相关证明，不受户籍地限制。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州公安局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191" w:lineRule="auto"/>
        <w:ind w:firstLine="6677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4"/>
          <w:sz w:val="28"/>
          <w:szCs w:val="28"/>
        </w:rPr>
        <w:t>-</w:t>
      </w:r>
      <w:r>
        <w:rPr>
          <w:rFonts w:ascii="Arial" w:hAnsi="Arial" w:eastAsia="Arial" w:cs="Arial"/>
          <w:spacing w:val="8"/>
          <w:sz w:val="28"/>
          <w:szCs w:val="28"/>
        </w:rPr>
        <w:t xml:space="preserve">  </w:t>
      </w:r>
      <w:r>
        <w:rPr>
          <w:rFonts w:ascii="Arial" w:hAnsi="Arial" w:eastAsia="Arial" w:cs="Arial"/>
          <w:spacing w:val="4"/>
          <w:sz w:val="28"/>
          <w:szCs w:val="28"/>
        </w:rPr>
        <w:t>13</w:t>
      </w:r>
      <w:r>
        <w:rPr>
          <w:rFonts w:ascii="Arial" w:hAnsi="Arial" w:eastAsia="Arial" w:cs="Arial"/>
          <w:spacing w:val="69"/>
          <w:sz w:val="28"/>
          <w:szCs w:val="28"/>
        </w:rPr>
        <w:t xml:space="preserve"> </w:t>
      </w:r>
      <w:r>
        <w:rPr>
          <w:rFonts w:ascii="Arial" w:hAnsi="Arial" w:eastAsia="Arial" w:cs="Arial"/>
          <w:spacing w:val="4"/>
          <w:sz w:val="28"/>
          <w:szCs w:val="28"/>
        </w:rPr>
        <w:t>-</w:t>
      </w:r>
    </w:p>
    <w:p>
      <w:pPr>
        <w:sectPr>
          <w:pgSz w:w="16840" w:h="11907"/>
          <w:pgMar w:top="1012" w:right="1345" w:bottom="400" w:left="1329" w:header="0" w:footer="0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工作调动户口迁移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5" w:line="261" w:lineRule="auto"/>
              <w:ind w:left="118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申请人因工作调动需要迁移户口的，只需在迁入地申请，迁入地和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迁出地公安部门协同办理户口迁移，申请人不再需要到转出地办理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相关手续。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州公安局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5" w:line="290" w:lineRule="auto"/>
              <w:ind w:left="125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州教体局、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州人社局。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30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大中专院校录取学生户口迁移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60" w:lineRule="auto"/>
              <w:ind w:left="118" w:right="86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申请人因大中专院校录取需要迁移户口的，只需在迁入地申请，迁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入地和迁出地公安部门协同办理户口迁移，申请人不再需要到转出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地办理相关手续。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州公安局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290" w:lineRule="auto"/>
              <w:ind w:left="125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州教体局、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州人社局。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57" w:line="194" w:lineRule="auto"/>
              <w:ind w:firstLine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大中专学生毕业户口迁移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60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申请人因大中专毕业后需要迁移户口的，只需在迁入地申请，迁入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地和迁出地公安部门协同办理户口迁移，申请人不再需要到转出地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办理相关手续。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州公安局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6" w:line="290" w:lineRule="auto"/>
              <w:ind w:left="125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州教体局、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州人社局。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8" w:lineRule="auto"/>
              <w:ind w:firstLine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夫妻投靠户口迁移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73" w:lineRule="auto"/>
              <w:ind w:left="125" w:right="84" w:firstLine="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申请人因投靠配偶需要迁移户口的，</w:t>
            </w:r>
            <w:r>
              <w:rPr>
                <w:rFonts w:ascii="黑体" w:hAnsi="黑体" w:eastAsia="黑体" w:cs="黑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只需在迁入地申请，</w:t>
            </w: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迁入地和迁出地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公安部门协同办理户口迁移，</w:t>
            </w:r>
            <w:r>
              <w:rPr>
                <w:rFonts w:ascii="黑体" w:hAnsi="黑体" w:eastAsia="黑体" w:cs="黑体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申请人不再需要到转出地办理相关手续。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州公安局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2" w:line="229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州民政局。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6" w:line="196" w:lineRule="auto"/>
              <w:ind w:firstLine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28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父母投靠子女户口迁移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8" w:lineRule="auto"/>
              <w:ind w:left="125" w:right="84" w:firstLine="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申请人因投靠子女需要迁移户口的，</w:t>
            </w:r>
            <w:r>
              <w:rPr>
                <w:rFonts w:ascii="黑体" w:hAnsi="黑体" w:eastAsia="黑体" w:cs="黑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只需在迁入地申请，</w:t>
            </w:r>
            <w:r>
              <w:rPr>
                <w:rFonts w:ascii="黑体" w:hAnsi="黑体" w:eastAsia="黑体" w:cs="黑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迁入地和迁出地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公安部门协同办理户口迁移，</w:t>
            </w:r>
            <w:r>
              <w:rPr>
                <w:rFonts w:ascii="黑体" w:hAnsi="黑体" w:eastAsia="黑体" w:cs="黑体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申请人不再需要到转出地办理相关手续。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州公安局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4" w:line="229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州民政局。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5" w:lineRule="auto"/>
              <w:ind w:firstLine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1" w:lineRule="auto"/>
              <w:ind w:firstLine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孤儿救助资格认定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申请人可异地申请孤儿救助资格认定，不受户籍地限制。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1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州民政局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5" w:lineRule="auto"/>
              <w:ind w:firstLine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2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事实无人抚养儿童认定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2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申请人可异地申请事实无人抚养儿童认定，不受户籍地限制。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2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州民政局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5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47" w:lineRule="auto"/>
              <w:ind w:left="125" w:right="151" w:firstLine="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困难残疾人生活补贴和重度残疾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人护理补贴资格认定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47" w:lineRule="auto"/>
              <w:ind w:left="119" w:right="22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申请人可异地申请困难残疾人生活补贴和重度残疾人护理补贴资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格认定，不受户籍地限制。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州民政局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23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州残联。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90" w:lineRule="auto"/>
              <w:ind w:left="123" w:right="151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法律职业资格认定（享受放宽条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件政策的除外）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89" w:lineRule="auto"/>
              <w:ind w:left="122" w:right="105" w:firstLine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申请人可选择在居住地、户籍地或工作地申请授予法律职业资格，</w:t>
            </w: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不受考试报名地限制。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州司法局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58" w:lineRule="auto"/>
              <w:ind w:left="125" w:right="93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上级业务权限，按照省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司法厅的安排部署抓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1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纳税状况公证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1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申请人可异地申请办理纳税状况公证，不受缴税地限制。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1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州司法局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1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州税务局。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6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246" w:lineRule="auto"/>
              <w:ind w:left="140" w:right="151" w:hanging="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职业年金个人权益记录单查询打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申请人可异地查询、打印职业年金个人权益记录单，不受地域限制。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6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个人社保参保证明查询打印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申请人可异地查询、打印个人社保参保证明信息，不受地域限制。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6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单位社保参保证明查询打印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6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申请人可异地查询、打印单位社保参保证明信息，不受地域限制。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6" w:line="216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0" w:h="11907"/>
          <w:pgMar w:top="1012" w:right="1345" w:bottom="1424" w:left="1329" w:header="0" w:footer="1223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失业保险关系转移接续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58" w:lineRule="auto"/>
              <w:ind w:left="130" w:right="87" w:firstLine="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申请人可向转入地申请，转入地与转出地经办机构协同办理失业保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险关系转移接续，申请人不再需要到转出地办理（不符合转出条件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的除外）</w:t>
            </w:r>
            <w:r>
              <w:rPr>
                <w:rFonts w:ascii="黑体" w:hAnsi="黑体" w:eastAsia="黑体" w:cs="黑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99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0" w:lineRule="auto"/>
              <w:ind w:left="135" w:right="151" w:hanging="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领取一级至四级伤残职工工伤保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险长期待遇资格认证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8" w:lineRule="auto"/>
              <w:ind w:left="119" w:right="22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申请人可异地自助办理一级至四级伤残职工工伤保险长期待遇资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格认证（生存认证</w:t>
            </w:r>
            <w:r>
              <w:rPr>
                <w:rFonts w:ascii="黑体" w:hAnsi="黑体" w:eastAsia="黑体" w:cs="黑体"/>
                <w:spacing w:val="-60"/>
                <w:sz w:val="20"/>
                <w:szCs w:val="20"/>
              </w:rPr>
              <w:t>）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0"/>
                <w:sz w:val="20"/>
                <w:szCs w:val="20"/>
              </w:rPr>
              <w:t>，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3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auto"/>
              <w:ind w:left="133" w:right="151" w:hanging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领取因工死亡职工供养亲属待遇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资格认证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申请人可异地自助办理因工死亡职工供养亲属待遇资格认证（生存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认证</w:t>
            </w:r>
            <w:r>
              <w:rPr>
                <w:rFonts w:ascii="黑体" w:hAnsi="黑体" w:eastAsia="黑体" w:cs="黑体"/>
                <w:spacing w:val="-57"/>
                <w:sz w:val="20"/>
                <w:szCs w:val="20"/>
              </w:rPr>
              <w:t>）</w:t>
            </w:r>
            <w:r>
              <w:rPr>
                <w:rFonts w:ascii="黑体" w:hAnsi="黑体" w:eastAsia="黑体" w:cs="黑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7"/>
                <w:sz w:val="20"/>
                <w:szCs w:val="20"/>
              </w:rPr>
              <w:t>，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96" w:lineRule="auto"/>
              <w:ind w:firstLine="27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6"/>
                <w:sz w:val="20"/>
                <w:szCs w:val="20"/>
              </w:rPr>
              <w:t>19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9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工伤事故备案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2" w:line="248" w:lineRule="auto"/>
              <w:ind w:left="124" w:right="87" w:firstLine="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申请人异地发生工伤事故后，可异地向参保地社保经办机构及时报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告工伤事故情况，不受地域限制。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9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8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工伤异地居住（就医）</w:t>
            </w:r>
            <w:r>
              <w:rPr>
                <w:rFonts w:ascii="黑体" w:hAnsi="黑体" w:eastAsia="黑体" w:cs="黑体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申请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0" w:lineRule="auto"/>
              <w:ind w:left="120" w:right="86" w:firstLine="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申请人需要在异地就医的，可申请工伤异地居住（就医）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备案，不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再需要到参保地办理。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9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州医保局。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199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8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社会保障卡申领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申请人可异地申领社会保障卡，不受发卡地限制。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1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198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4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社会保障卡启用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4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申请人可异地启用社会保障卡社会保障功能，不受发卡地限制。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14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社会保障卡补领、换领、换发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申请人可异地申请社会保障卡补领、换领、换发，不受发卡地限制。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198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28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社会保障卡临时挂失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申请人可异地办理社会保障卡临时挂失，</w:t>
            </w:r>
            <w:r>
              <w:rPr>
                <w:rFonts w:ascii="黑体" w:hAnsi="黑体" w:eastAsia="黑体" w:cs="黑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不受发卡地限制。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6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职业技能等级证书查询、核验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申请人可异地查询或核验本人职业技能等级证书信息，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0"/>
                <w:szCs w:val="20"/>
              </w:rPr>
              <w:t>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26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1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流动人员人事档案接收、转递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46" w:lineRule="auto"/>
              <w:ind w:left="127" w:right="87" w:firstLine="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申请人可向人事档案转入地申请，转入地与转出地协同办理流动人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员人事档案接收、转递，申请人不再需要到转出地办理相关手续。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7" w:line="198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5" w:right="151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商品房预售、抵押涉及的不动产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预告登记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2" w:right="105" w:firstLine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申请人可异地网上申请商品房预售、抵押涉及的不动产预告登记，</w:t>
            </w: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不受商品房所在地限制。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86" w:lineRule="auto"/>
              <w:ind w:left="125" w:righ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州民政局、</w:t>
            </w:r>
            <w:r>
              <w:rPr>
                <w:rFonts w:ascii="黑体" w:hAnsi="黑体" w:eastAsia="黑体" w:cs="黑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州卫健委、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州市场监管局。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不动产登记资料查询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申请人可异地网上查询不动产登记资料，不受不动产登记地限制。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64" w:lineRule="auto"/>
              <w:ind w:left="124" w:righ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sz w:val="20"/>
                <w:szCs w:val="20"/>
              </w:rPr>
              <w:t>州中级人民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法院、</w:t>
            </w:r>
            <w:r>
              <w:rPr>
                <w:rFonts w:ascii="黑体" w:hAnsi="黑体" w:eastAsia="黑体" w:cs="黑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州民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政局、</w:t>
            </w:r>
            <w:r>
              <w:rPr>
                <w:rFonts w:ascii="黑体" w:hAnsi="黑体" w:eastAsia="黑体" w:cs="黑体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州司法局、</w:t>
            </w:r>
            <w:r>
              <w:rPr>
                <w:rFonts w:ascii="黑体" w:hAnsi="黑体" w:eastAsia="黑体" w:cs="黑体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3"/>
                <w:sz w:val="20"/>
                <w:szCs w:val="20"/>
              </w:rPr>
              <w:t>州卫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健委、</w:t>
            </w:r>
            <w:r>
              <w:rPr>
                <w:rFonts w:ascii="黑体" w:hAnsi="黑体" w:eastAsia="黑体" w:cs="黑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州市场监管局。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07"/>
          <w:pgMar w:top="1012" w:right="1345" w:bottom="1424" w:left="1329" w:header="0" w:footer="1223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29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不动产抵押登记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申请人可异地网上申请不动产抵押登记，不受不动产登记地限制。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6" w:line="286" w:lineRule="auto"/>
              <w:ind w:left="125" w:righ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7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州民政局、</w:t>
            </w:r>
            <w:r>
              <w:rPr>
                <w:rFonts w:ascii="黑体" w:hAnsi="黑体" w:eastAsia="黑体" w:cs="黑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8"/>
                <w:sz w:val="20"/>
                <w:szCs w:val="20"/>
              </w:rPr>
              <w:t>州卫健委、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州市场监管局。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测绘作业证办理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申请人可异地申请办理测绘作业证，不受测绘作业地限制。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新设探矿权登记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申请人可异地申请新设探矿权登记，不受地域限制。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86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探矿权保留登记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申请人可异地申请探矿权保留登记，不受地域限制。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58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探矿权延续登记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申请人可异地申请探矿权延续登记，不受地域限制。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9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探矿权变更登记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申请人可异地申请探矿权变更登记，不受地域限制。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56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探矿权注销登记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申请人可异地申请探矿权注销登记，不受地域限制。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57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新设采矿权登记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申请人可异地申请新设采矿权登记，不受地域限制。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9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采矿权变更登记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申请人可异地申请采矿权变更登记，不受地域限制。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3" w:line="257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</w:tbl>
    <w:p>
      <w:pPr>
        <w:spacing w:before="112" w:line="192" w:lineRule="auto"/>
        <w:ind w:firstLine="6677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4"/>
          <w:sz w:val="28"/>
          <w:szCs w:val="28"/>
        </w:rPr>
        <w:t>-</w:t>
      </w:r>
      <w:r>
        <w:rPr>
          <w:rFonts w:ascii="Arial" w:hAnsi="Arial" w:eastAsia="Arial" w:cs="Arial"/>
          <w:spacing w:val="7"/>
          <w:w w:val="101"/>
          <w:sz w:val="28"/>
          <w:szCs w:val="28"/>
        </w:rPr>
        <w:t xml:space="preserve">  </w:t>
      </w:r>
      <w:r>
        <w:rPr>
          <w:rFonts w:ascii="Arial" w:hAnsi="Arial" w:eastAsia="Arial" w:cs="Arial"/>
          <w:spacing w:val="4"/>
          <w:sz w:val="28"/>
          <w:szCs w:val="28"/>
        </w:rPr>
        <w:t>16</w:t>
      </w:r>
      <w:r>
        <w:rPr>
          <w:rFonts w:ascii="Arial" w:hAnsi="Arial" w:eastAsia="Arial" w:cs="Arial"/>
          <w:spacing w:val="69"/>
          <w:w w:val="101"/>
          <w:sz w:val="28"/>
          <w:szCs w:val="28"/>
        </w:rPr>
        <w:t xml:space="preserve"> </w:t>
      </w:r>
      <w:r>
        <w:rPr>
          <w:rFonts w:ascii="Arial" w:hAnsi="Arial" w:eastAsia="Arial" w:cs="Arial"/>
          <w:spacing w:val="4"/>
          <w:sz w:val="28"/>
          <w:szCs w:val="28"/>
        </w:rPr>
        <w:t>-</w:t>
      </w:r>
    </w:p>
    <w:p>
      <w:pPr>
        <w:sectPr>
          <w:footerReference r:id="rId10" w:type="default"/>
          <w:pgSz w:w="16840" w:h="11907"/>
          <w:pgMar w:top="1012" w:right="1345" w:bottom="400" w:left="1329" w:header="0" w:footer="0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采矿权抵押备案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申请人可异地申请采矿权抵押备案，不受地域限制。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9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39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采矿权延续登记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申请人可异地申请采矿权延续登记，不受地域限制。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60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采矿权注销登记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申请人可异地申请采矿权注销登记，不受地域限制。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57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测绘成果目录汇交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汇交人可网上汇交测绘成果目录，不受地域限制。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58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建立相对独立平面坐标系统审批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91" w:lineRule="auto"/>
              <w:ind w:left="120" w:right="22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申请人可异地申请建立相对独立平面坐标系统审批，不受地域限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3"/>
                <w:sz w:val="20"/>
                <w:szCs w:val="20"/>
              </w:rPr>
              <w:t>州自然资源和规划局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9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自然资源厅的安排部署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8" w:line="226" w:lineRule="auto"/>
              <w:ind w:firstLine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住房公积金单位登记开户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86" w:lineRule="auto"/>
              <w:ind w:left="123" w:right="227" w:firstLine="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申请人可异地向注册地住房公积金管理中心申请住房公积金单位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登记开户，不受地域限制。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89" w:lineRule="auto"/>
              <w:ind w:left="819" w:right="143" w:hanging="6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州住房公积金管理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中心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89" w:lineRule="auto"/>
              <w:ind w:left="126" w:right="83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8"/>
                <w:w w:val="90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0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0"/>
                <w:sz w:val="20"/>
                <w:szCs w:val="20"/>
              </w:rPr>
              <w:t>州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5"/>
                <w:sz w:val="20"/>
                <w:szCs w:val="20"/>
              </w:rPr>
              <w:t>人社局、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5"/>
                <w:sz w:val="20"/>
                <w:szCs w:val="20"/>
              </w:rPr>
              <w:t>州市场监管局。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98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auto"/>
              <w:ind w:left="123" w:righ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住房公积金单位及个人缴存信息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变更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auto"/>
              <w:ind w:left="118" w:right="22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申请人可异地向缴存地住房公积金管理中心申请变更单位及个人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住房公积金缴存信息，不受地域限制。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auto"/>
              <w:ind w:left="819" w:right="143" w:hanging="6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州住房公积金管理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中心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45" w:lineRule="auto"/>
              <w:ind w:left="126" w:right="83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8"/>
                <w:w w:val="90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0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8"/>
                <w:w w:val="90"/>
                <w:sz w:val="20"/>
                <w:szCs w:val="20"/>
              </w:rPr>
              <w:t>州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5"/>
                <w:sz w:val="20"/>
                <w:szCs w:val="20"/>
              </w:rPr>
              <w:t>人社局、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w w:val="95"/>
                <w:sz w:val="20"/>
                <w:szCs w:val="20"/>
              </w:rPr>
              <w:t>州市场监管局。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firstLine="1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购房提取住房公积金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86" w:lineRule="auto"/>
              <w:ind w:left="117" w:right="87" w:firstLine="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申请人在非缴存地购房的，可向购房地住房公积金管理中心提出申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请，从缴存地住房公积金管理中心提取住房公积金。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819" w:right="143" w:hanging="6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州住房公积金管理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中心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82" w:lineRule="auto"/>
              <w:ind w:left="125" w:right="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州民政局、州人社局、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州自然资源和规划局、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州税务局、人民银行湘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西中心支行。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0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52" w:lineRule="auto"/>
              <w:ind w:left="126" w:right="151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开具住房公积金个人住房贷款全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部还清证明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48" w:lineRule="auto"/>
              <w:ind w:left="119" w:right="22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申请人可异地向贷款地住房公积金管理中心申请开具住房公积金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个人住房贷款全部还清证明，不受地域限制。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53" w:lineRule="auto"/>
              <w:ind w:left="819" w:right="143" w:hanging="6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州住房公积金管理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中心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8" w:line="194" w:lineRule="auto"/>
        <w:ind w:firstLine="6677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4"/>
          <w:sz w:val="28"/>
          <w:szCs w:val="28"/>
        </w:rPr>
        <w:t>-</w:t>
      </w:r>
      <w:r>
        <w:rPr>
          <w:rFonts w:ascii="Arial" w:hAnsi="Arial" w:eastAsia="Arial" w:cs="Arial"/>
          <w:spacing w:val="9"/>
          <w:sz w:val="28"/>
          <w:szCs w:val="28"/>
        </w:rPr>
        <w:t xml:space="preserve">  </w:t>
      </w:r>
      <w:r>
        <w:rPr>
          <w:rFonts w:ascii="Arial" w:hAnsi="Arial" w:eastAsia="Arial" w:cs="Arial"/>
          <w:spacing w:val="4"/>
          <w:sz w:val="28"/>
          <w:szCs w:val="28"/>
        </w:rPr>
        <w:t>17</w:t>
      </w:r>
      <w:r>
        <w:rPr>
          <w:rFonts w:ascii="Arial" w:hAnsi="Arial" w:eastAsia="Arial" w:cs="Arial"/>
          <w:spacing w:val="67"/>
          <w:sz w:val="28"/>
          <w:szCs w:val="28"/>
        </w:rPr>
        <w:t xml:space="preserve"> </w:t>
      </w:r>
      <w:r>
        <w:rPr>
          <w:rFonts w:ascii="Arial" w:hAnsi="Arial" w:eastAsia="Arial" w:cs="Arial"/>
          <w:spacing w:val="4"/>
          <w:sz w:val="28"/>
          <w:szCs w:val="28"/>
        </w:rPr>
        <w:t>-</w:t>
      </w:r>
    </w:p>
    <w:p>
      <w:pPr>
        <w:sectPr>
          <w:pgSz w:w="16840" w:h="11907"/>
          <w:pgMar w:top="1012" w:right="1345" w:bottom="400" w:left="1329" w:header="0" w:footer="0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7" w:line="198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26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提前还清住房公积金贷款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48" w:lineRule="auto"/>
              <w:ind w:left="119" w:right="22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申请人可异地向贷款地住房公积金管理中心申请提前还清住房公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积金贷款，不受地域限制。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53" w:lineRule="auto"/>
              <w:ind w:left="819" w:right="143" w:hanging="6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州住房公积金管理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中心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7" w:lineRule="auto"/>
              <w:ind w:firstLine="1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道路客运驾驶员从业资格证换证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46" w:lineRule="auto"/>
              <w:ind w:left="120" w:right="22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申请人可异地申请道路客运驾驶员从业资格证换证，不受地域限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州交通运输局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5" w:lineRule="auto"/>
              <w:ind w:firstLine="25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49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生育登记（一孩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6"/>
                <w:w w:val="101"/>
                <w:sz w:val="20"/>
                <w:szCs w:val="20"/>
              </w:rPr>
              <w:t>二孩）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申请人可异地网上申请生育登记（一孩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二孩</w:t>
            </w:r>
            <w:r>
              <w:rPr>
                <w:rFonts w:ascii="黑体" w:hAnsi="黑体" w:eastAsia="黑体" w:cs="黑体"/>
                <w:spacing w:val="-66"/>
                <w:sz w:val="20"/>
                <w:szCs w:val="20"/>
              </w:rPr>
              <w:t>）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6"/>
                <w:sz w:val="20"/>
                <w:szCs w:val="20"/>
              </w:rPr>
              <w:t>，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州卫健委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再生育审批（三孩及以上）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 w:line="282" w:lineRule="auto"/>
              <w:ind w:left="120" w:right="8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申请人可异地网上申请再生育审批（三孩及以上</w:t>
            </w:r>
            <w:r>
              <w:rPr>
                <w:rFonts w:ascii="黑体" w:hAnsi="黑体" w:eastAsia="黑体" w:cs="黑体"/>
                <w:spacing w:val="-53"/>
                <w:sz w:val="20"/>
                <w:szCs w:val="20"/>
              </w:rPr>
              <w:t>）</w:t>
            </w:r>
            <w:r>
              <w:rPr>
                <w:rFonts w:ascii="黑体" w:hAnsi="黑体" w:eastAsia="黑体" w:cs="黑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3"/>
                <w:sz w:val="20"/>
                <w:szCs w:val="20"/>
              </w:rPr>
              <w:t>，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不受户籍地限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州卫健委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196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8" w:lineRule="auto"/>
              <w:ind w:firstLine="1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医疗广告审查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申请人可异地网上申请发布医疗广告，不受企业所在地限制。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州卫健委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工业产品生产许可证发证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申请人可异地申请工业产品生产许可证，不受企业所在地限制。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4" w:line="260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工业产品生产许可证注销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91" w:lineRule="auto"/>
              <w:ind w:left="120" w:right="22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申请人可异地申请工业产品生产许可证注销，不受企业所在地限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57" w:lineRule="auto"/>
              <w:ind w:left="125" w:right="120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上级业务权限，</w:t>
            </w:r>
            <w:r>
              <w:rPr>
                <w:rFonts w:ascii="黑体" w:hAnsi="黑体" w:eastAsia="黑体" w:cs="黑体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9"/>
                <w:sz w:val="20"/>
                <w:szCs w:val="20"/>
              </w:rPr>
              <w:t>按照省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市场监管局的安排部署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保健食品广告审查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91" w:lineRule="auto"/>
              <w:ind w:left="120" w:right="22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申请人可异地网上申请保健食品广告审查，不受申请人所在地限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58" w:lineRule="auto"/>
              <w:ind w:left="125" w:right="93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上级业务权限，按照省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食药监局的安排部署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特殊医学用途配方食品广告审查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90" w:lineRule="auto"/>
              <w:ind w:left="120" w:right="87" w:firstLine="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申请人可异地网上申请特殊医学用途配方食品广告审查，不受申请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人所在地限制。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9" w:lineRule="auto"/>
              <w:ind w:left="125" w:right="93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上级业务权限，按照省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食药监局的安排部署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91" w:lineRule="auto"/>
              <w:ind w:left="128" w:right="151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计量器具型式批准（国产计量器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具）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90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申请人可异地申请计量器具型式批准（国产计量器具</w:t>
            </w:r>
            <w:r>
              <w:rPr>
                <w:rFonts w:ascii="黑体" w:hAnsi="黑体" w:eastAsia="黑体" w:cs="黑体"/>
                <w:spacing w:val="-53"/>
                <w:sz w:val="20"/>
                <w:szCs w:val="20"/>
              </w:rPr>
              <w:t>）</w:t>
            </w:r>
            <w:r>
              <w:rPr>
                <w:rFonts w:ascii="黑体" w:hAnsi="黑体" w:eastAsia="黑体" w:cs="黑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3"/>
                <w:sz w:val="20"/>
                <w:szCs w:val="20"/>
              </w:rPr>
              <w:t>，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不受企业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56" w:lineRule="auto"/>
              <w:ind w:left="125" w:right="93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上级业务权限，按照省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市场监管局的安排部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署抓好工作落实。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58" w:line="194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医疗器械广告审查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91" w:lineRule="auto"/>
              <w:ind w:left="120" w:right="22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申请人可异地网上申请医疗器械广告审查，不受申请人所在地限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58" w:lineRule="auto"/>
              <w:ind w:left="125" w:right="93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上级业务权限，按照省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食药监局的安排部署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抓好工作落实。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40" w:h="11907"/>
          <w:pgMar w:top="1012" w:right="1345" w:bottom="1424" w:left="1329" w:header="0" w:footer="1223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基本医疗保险参保信息变更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申请人可异地申请变更基本医疗保险参保信息，不受参保地限制。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州医保局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5" w:line="285" w:lineRule="auto"/>
              <w:ind w:left="125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州民政局、州人社局、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州税务局。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59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城乡居民基本医疗保险参保登记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91" w:lineRule="auto"/>
              <w:ind w:left="120" w:right="8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申请人可异地申请城乡居民基本医疗保险参保登记，不受参保地限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州医保局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57" w:lineRule="auto"/>
              <w:ind w:left="125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州民政局、州人社局、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州税务局。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基本医疗保险关系转移接续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86" w:lineRule="auto"/>
              <w:ind w:left="118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申请人可在转入地申请，转入地与转出地经办机构协同办理基本医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疗保险关系转移接续，申请人不再需要到转出地办理相关手续。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州医保局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89" w:lineRule="auto"/>
              <w:ind w:left="125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州人社局、州税务局。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196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8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异地就医结算备案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申请人可跨省申请异地就医结算备案，不受参保地限制。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3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州医保局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4" w:line="229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州公安局。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门诊费用跨省直接结算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90" w:lineRule="auto"/>
              <w:ind w:left="120" w:right="87" w:firstLine="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申请人在异地门诊就医时可凭社会保障卡、身份证或医保电子凭证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直接结算医疗费用。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州医保局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27" w:lineRule="auto"/>
              <w:ind w:firstLine="1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医保定点医疗机构基础信息变更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252" w:lineRule="auto"/>
              <w:ind w:left="129" w:right="87" w:firstLine="1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申请人可异地申请医保定点医疗机构基础信息变更，不受医保定点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医疗机构所在地限制。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1" w:line="23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州医保局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53" w:lineRule="auto"/>
              <w:ind w:left="125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州卫健委、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州市场监管局。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5" w:right="151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非《进出口野生动植物种商品目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录》</w:t>
            </w: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物种证明核发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86" w:lineRule="auto"/>
              <w:ind w:left="122" w:right="87" w:firstLine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申请人可异地申请非《进出口野生动植物种商品目录》</w:t>
            </w:r>
            <w:r>
              <w:rPr>
                <w:rFonts w:ascii="黑体" w:hAnsi="黑体" w:eastAsia="黑体" w:cs="黑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物种证明核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发，不受地域限制。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州林业局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62" w:lineRule="auto"/>
              <w:ind w:left="125" w:right="93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上级业务权限，按照省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林业局的安排部署抓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好工作落实。配合部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门：湘西海关。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经营邮政通信业务审批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86" w:lineRule="auto"/>
              <w:ind w:left="133" w:right="87" w:firstLine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申请人可异地申请办理经营邮政通信业务审批，不受提交申请地点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限制，不影响法定经营地域。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州邮政管理局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58" w:lineRule="auto"/>
              <w:ind w:left="125" w:right="93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上级业务权限，按照省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邮政管理局的安排部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署抓好工作落实。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仿印邮票图案及其制品审批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90" w:lineRule="auto"/>
              <w:ind w:left="122" w:right="105" w:firstLine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申请人因工作需要，可异地申请办理仿印邮票图案及其制品审批，</w:t>
            </w:r>
            <w:r>
              <w:rPr>
                <w:rFonts w:ascii="黑体" w:hAnsi="黑体" w:eastAsia="黑体" w:cs="黑体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不受提交申请地点限制。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州邮政管理局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86" w:lineRule="auto"/>
              <w:ind w:left="125" w:right="93" w:firstLine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上级业务权限，按照省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邮政管理局的安排部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署抓好工作落实。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40" w:h="11907"/>
          <w:pgMar w:top="1012" w:right="1345" w:bottom="1424" w:left="1329" w:header="0" w:footer="1223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3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残疾人证新办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申请人可异地申请新办残疾人证，不受户籍地限制。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3" w:lineRule="auto"/>
              <w:ind w:firstLine="6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州残联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50" w:lineRule="auto"/>
              <w:ind w:left="125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州卫健委。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残疾人证换领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申请人可异地申请换领残疾人证，不受户籍地限制。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3" w:lineRule="auto"/>
              <w:ind w:firstLine="6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州残联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9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州公安局。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2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69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3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残疾人证迁移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申请人可异地申请迁移残疾人证，不受户籍地限制。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3" w:lineRule="auto"/>
              <w:ind w:firstLine="6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州残联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8" w:line="229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州公安局。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0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70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3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残疾人证挂失补办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申请人可异地申请挂失补办残疾人证，不受户籍地限制。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223" w:lineRule="auto"/>
              <w:ind w:firstLine="6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州残联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9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州公安局。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99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3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残疾人证注销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申请人可异地申请注销残疾人证，不受户籍地限制。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3" w:lineRule="auto"/>
              <w:ind w:firstLine="6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州残联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29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>州公安局。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1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w w:val="102"/>
                <w:sz w:val="20"/>
                <w:szCs w:val="20"/>
              </w:rPr>
              <w:t>残疾类别</w:t>
            </w:r>
            <w:r>
              <w:rPr>
                <w:rFonts w:ascii="Arial" w:hAnsi="Arial" w:eastAsia="Arial" w:cs="Arial"/>
                <w:spacing w:val="6"/>
                <w:w w:val="102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6"/>
                <w:w w:val="102"/>
                <w:sz w:val="20"/>
                <w:szCs w:val="20"/>
              </w:rPr>
              <w:t>等级变更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申请人可异地申请变更残疾类别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等级，不受户籍地限制。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6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州残联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90" w:lineRule="auto"/>
              <w:ind w:left="125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州公安局、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州卫健委。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2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73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65" w:line="291" w:lineRule="auto"/>
              <w:ind w:left="124" w:righ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全国残疾人按比例就业情况联网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认证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1"/>
                <w:sz w:val="20"/>
                <w:szCs w:val="20"/>
              </w:rPr>
              <w:t>申请人可异地申请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1"/>
                <w:sz w:val="20"/>
                <w:szCs w:val="20"/>
              </w:rPr>
              <w:t>安排残疾人就业比例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1"/>
                <w:sz w:val="20"/>
                <w:szCs w:val="20"/>
              </w:rPr>
              <w:t>认证，不受地域限制。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firstLine="69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州残联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83" w:lineRule="auto"/>
              <w:ind w:left="125" w:right="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配合部门：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州人社局、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州税务局、州医保局、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州财政局、州退役军人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事务局。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15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7" w:lineRule="auto"/>
              <w:ind w:firstLine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1"/>
                <w:sz w:val="20"/>
                <w:szCs w:val="20"/>
              </w:rPr>
              <w:t>三、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1"/>
                <w:sz w:val="20"/>
                <w:szCs w:val="20"/>
              </w:rPr>
              <w:t>年以后实现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1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1"/>
                <w:sz w:val="20"/>
                <w:szCs w:val="20"/>
              </w:rPr>
              <w:t>的事项（</w:t>
            </w:r>
            <w:r>
              <w:rPr>
                <w:rFonts w:ascii="Arial" w:hAnsi="Arial" w:eastAsia="Arial" w:cs="Arial"/>
                <w:spacing w:val="7"/>
                <w:w w:val="101"/>
                <w:sz w:val="20"/>
                <w:szCs w:val="20"/>
              </w:rPr>
              <w:t>8</w:t>
            </w:r>
            <w:r>
              <w:rPr>
                <w:rFonts w:ascii="Arial" w:hAnsi="Arial" w:eastAsia="Arial" w:cs="Arial"/>
                <w:spacing w:val="10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1"/>
                <w:sz w:val="20"/>
                <w:szCs w:val="20"/>
              </w:rPr>
              <w:t>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9" w:lineRule="auto"/>
              <w:ind w:firstLine="3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新生儿入户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9" w:line="283" w:lineRule="auto"/>
              <w:ind w:left="120" w:right="8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申请人可异地向新生儿（其父母为境内人士，父母同民族，婚内、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境内生育小孩，父母非集体户，且随父亲或母亲报出生）</w:t>
            </w:r>
            <w:r>
              <w:rPr>
                <w:rFonts w:ascii="黑体" w:hAnsi="黑体" w:eastAsia="黑体" w:cs="黑体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出生地公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安部门申请办理新生儿入户，不受父母户籍地限制。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州公安局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1" w:line="281" w:lineRule="auto"/>
              <w:ind w:left="126" w:right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4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w w:val="94"/>
                <w:sz w:val="20"/>
                <w:szCs w:val="20"/>
              </w:rPr>
              <w:t>年在京津冀、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w w:val="94"/>
                <w:sz w:val="20"/>
                <w:szCs w:val="20"/>
              </w:rPr>
              <w:t>长三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角等地区开展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跨省通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办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试点，</w:t>
            </w:r>
            <w:r>
              <w:rPr>
                <w:rFonts w:ascii="黑体" w:hAnsi="黑体" w:eastAsia="黑体" w:cs="黑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在总结试点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经验基础上逐步推开。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3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65" w:line="289" w:lineRule="auto"/>
              <w:ind w:left="127" w:right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首次申领居民身份证（监护人代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办的除外）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spacing w:before="65" w:line="286" w:lineRule="auto"/>
              <w:ind w:left="120" w:right="8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申请人可异地首次申领居民身份证，由所在地公安部门线下取指纹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和拍照，不受户籍地限制。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州公安局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79" w:lineRule="auto"/>
              <w:ind w:left="126" w:right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w w:val="94"/>
                <w:sz w:val="20"/>
                <w:szCs w:val="20"/>
              </w:rPr>
              <w:t>2021</w:t>
            </w:r>
            <w:r>
              <w:rPr>
                <w:rFonts w:ascii="Arial" w:hAnsi="Arial" w:eastAsia="Arial" w:cs="Arial"/>
                <w:spacing w:val="6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w w:val="94"/>
                <w:sz w:val="20"/>
                <w:szCs w:val="20"/>
              </w:rPr>
              <w:t>年在京津冀、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w w:val="94"/>
                <w:sz w:val="20"/>
                <w:szCs w:val="20"/>
              </w:rPr>
              <w:t>长三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角等地区开展</w:t>
            </w:r>
            <w:r>
              <w:rPr>
                <w:rFonts w:ascii="黑体" w:hAnsi="黑体" w:eastAsia="黑体" w:cs="黑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跨省通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办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试点，</w:t>
            </w:r>
            <w:r>
              <w:rPr>
                <w:rFonts w:ascii="黑体" w:hAnsi="黑体" w:eastAsia="黑体" w:cs="黑体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在总结试点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经验基础上逐步推开。</w:t>
            </w:r>
          </w:p>
        </w:tc>
      </w:tr>
    </w:tbl>
    <w:p>
      <w:pPr>
        <w:spacing w:before="143" w:line="191" w:lineRule="auto"/>
        <w:ind w:firstLine="6677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spacing w:val="8"/>
          <w:sz w:val="28"/>
          <w:szCs w:val="28"/>
        </w:rPr>
        <w:t>-</w:t>
      </w:r>
      <w:r>
        <w:rPr>
          <w:rFonts w:ascii="Arial" w:hAnsi="Arial" w:eastAsia="Arial" w:cs="Arial"/>
          <w:spacing w:val="77"/>
          <w:sz w:val="28"/>
          <w:szCs w:val="28"/>
        </w:rPr>
        <w:t xml:space="preserve"> </w:t>
      </w:r>
      <w:r>
        <w:rPr>
          <w:rFonts w:ascii="Arial" w:hAnsi="Arial" w:eastAsia="Arial" w:cs="Arial"/>
          <w:spacing w:val="8"/>
          <w:sz w:val="28"/>
          <w:szCs w:val="28"/>
        </w:rPr>
        <w:t>20</w:t>
      </w:r>
      <w:r>
        <w:rPr>
          <w:rFonts w:ascii="Arial" w:hAnsi="Arial" w:eastAsia="Arial" w:cs="Arial"/>
          <w:spacing w:val="70"/>
          <w:sz w:val="28"/>
          <w:szCs w:val="28"/>
        </w:rPr>
        <w:t xml:space="preserve"> </w:t>
      </w:r>
      <w:r>
        <w:rPr>
          <w:rFonts w:ascii="Arial" w:hAnsi="Arial" w:eastAsia="Arial" w:cs="Arial"/>
          <w:spacing w:val="8"/>
          <w:sz w:val="28"/>
          <w:szCs w:val="28"/>
        </w:rPr>
        <w:t>-</w:t>
      </w:r>
    </w:p>
    <w:p>
      <w:pPr>
        <w:sectPr>
          <w:footerReference r:id="rId13" w:type="default"/>
          <w:pgSz w:w="16840" w:h="11907"/>
          <w:pgMar w:top="1012" w:right="1345" w:bottom="400" w:left="1329" w:header="0" w:footer="0" w:gutter="0"/>
          <w:cols w:space="720" w:num="1"/>
        </w:sectPr>
      </w:pPr>
    </w:p>
    <w:p/>
    <w:p>
      <w:pPr>
        <w:spacing w:line="151" w:lineRule="exact"/>
      </w:pPr>
    </w:p>
    <w:tbl>
      <w:tblPr>
        <w:tblStyle w:val="4"/>
        <w:tblW w:w="141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3"/>
        <w:gridCol w:w="6115"/>
        <w:gridCol w:w="1979"/>
        <w:gridCol w:w="2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9" w:lineRule="auto"/>
              <w:ind w:firstLine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8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5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5"/>
                <w:sz w:val="20"/>
                <w:szCs w:val="20"/>
              </w:rPr>
              <w:t>事项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26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应用场景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3" w:line="227" w:lineRule="auto"/>
              <w:ind w:firstLine="38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州直责任部门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228" w:lineRule="auto"/>
              <w:ind w:firstLine="9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firstLine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30" w:lineRule="auto"/>
              <w:ind w:firstLine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结婚登记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申请人可在所在地婚姻登记机关办理结婚登记，不受户籍地限制。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州民政局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70" w:lineRule="auto"/>
              <w:ind w:left="124" w:right="92" w:firstLine="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2020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年至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2022</w:t>
            </w:r>
            <w:r>
              <w:rPr>
                <w:rFonts w:ascii="Arial" w:hAnsi="Arial" w:eastAsia="Arial" w:cs="Arial"/>
                <w:spacing w:val="5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10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  </w:t>
            </w:r>
            <w:r>
              <w:rPr>
                <w:rFonts w:ascii="黑体" w:hAnsi="黑体" w:eastAsia="黑体" w:cs="黑体"/>
                <w:spacing w:val="6"/>
                <w:w w:val="110"/>
                <w:sz w:val="20"/>
                <w:szCs w:val="20"/>
              </w:rPr>
              <w:t>月进行</w:t>
            </w:r>
            <w:r>
              <w:rPr>
                <w:rFonts w:ascii="Arial" w:hAnsi="Arial" w:eastAsia="Arial" w:cs="Arial"/>
                <w:spacing w:val="6"/>
                <w:w w:val="110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0"/>
                <w:sz w:val="20"/>
                <w:szCs w:val="20"/>
              </w:rPr>
              <w:t>全省通办</w:t>
            </w:r>
            <w:r>
              <w:rPr>
                <w:rFonts w:ascii="Arial" w:hAnsi="Arial" w:eastAsia="Arial" w:cs="Arial"/>
                <w:spacing w:val="6"/>
                <w:w w:val="110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0"/>
                <w:sz w:val="20"/>
                <w:szCs w:val="20"/>
              </w:rPr>
              <w:t>试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点，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2022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10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月至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2024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年底进行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跨省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通办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试点，力争</w:t>
            </w:r>
            <w:r>
              <w:rPr>
                <w:rFonts w:ascii="黑体" w:hAnsi="黑体" w:eastAsia="黑体" w:cs="黑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2025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年底前在县级以上婚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姻登记机关全面实行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w w:val="110"/>
                <w:sz w:val="20"/>
                <w:szCs w:val="20"/>
              </w:rPr>
              <w:t>全国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10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10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10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1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198" w:lineRule="auto"/>
              <w:ind w:firstLine="30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离婚登记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firstLine="1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申请人可在所在地婚姻登记机关办理离婚登记，不受户籍地限制。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州民政局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5" w:line="264" w:lineRule="auto"/>
              <w:ind w:left="124" w:right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w w:val="102"/>
                <w:sz w:val="20"/>
                <w:szCs w:val="20"/>
              </w:rPr>
              <w:t>在开展结婚登记</w:t>
            </w:r>
            <w:r>
              <w:rPr>
                <w:rFonts w:ascii="Arial" w:hAnsi="Arial" w:eastAsia="Arial" w:cs="Arial"/>
                <w:spacing w:val="7"/>
                <w:w w:val="102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7"/>
                <w:w w:val="102"/>
                <w:sz w:val="20"/>
                <w:szCs w:val="20"/>
              </w:rPr>
              <w:t>跨省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w w:val="102"/>
                <w:sz w:val="20"/>
                <w:szCs w:val="20"/>
              </w:rPr>
              <w:t>通办</w:t>
            </w:r>
            <w:r>
              <w:rPr>
                <w:rFonts w:ascii="Arial" w:hAnsi="Arial" w:eastAsia="Arial" w:cs="Arial"/>
                <w:spacing w:val="7"/>
                <w:w w:val="102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7"/>
                <w:w w:val="102"/>
                <w:sz w:val="20"/>
                <w:szCs w:val="20"/>
              </w:rPr>
              <w:t>试点基础上，条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件成熟时实施离婚登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6"/>
                <w:w w:val="106"/>
                <w:sz w:val="20"/>
                <w:szCs w:val="20"/>
              </w:rPr>
              <w:t>记</w:t>
            </w:r>
            <w:r>
              <w:rPr>
                <w:rFonts w:ascii="黑体" w:hAnsi="黑体" w:eastAsia="黑体" w:cs="黑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w w:val="106"/>
                <w:sz w:val="20"/>
                <w:szCs w:val="20"/>
              </w:rPr>
              <w:t>“</w:t>
            </w:r>
            <w:r>
              <w:rPr>
                <w:rFonts w:ascii="黑体" w:hAnsi="黑体" w:eastAsia="黑体" w:cs="黑体"/>
                <w:spacing w:val="6"/>
                <w:w w:val="106"/>
                <w:sz w:val="20"/>
                <w:szCs w:val="20"/>
              </w:rPr>
              <w:t>跨省通办</w:t>
            </w:r>
            <w:r>
              <w:rPr>
                <w:rFonts w:ascii="Arial" w:hAnsi="Arial" w:eastAsia="Arial" w:cs="Arial"/>
                <w:spacing w:val="6"/>
                <w:w w:val="106"/>
                <w:sz w:val="20"/>
                <w:szCs w:val="20"/>
              </w:rPr>
              <w:t>”</w:t>
            </w:r>
            <w:r>
              <w:rPr>
                <w:rFonts w:ascii="黑体" w:hAnsi="黑体" w:eastAsia="黑体" w:cs="黑体"/>
                <w:spacing w:val="6"/>
                <w:w w:val="106"/>
                <w:sz w:val="20"/>
                <w:szCs w:val="20"/>
              </w:rPr>
              <w:t>试点。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2" w:line="194" w:lineRule="auto"/>
              <w:ind w:firstLine="31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46" w:lineRule="auto"/>
              <w:ind w:left="125" w:right="151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灵活就业人员申请企业职工基本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养老保险参保登记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1" w:line="246" w:lineRule="auto"/>
              <w:ind w:left="120" w:right="227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申请人可异地申请企业职工基本养老保险参保登记，不受地域限</w:t>
            </w:r>
            <w:r>
              <w:rPr>
                <w:rFonts w:ascii="黑体" w:hAnsi="黑体" w:eastAsia="黑体" w:cs="黑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z w:val="20"/>
                <w:szCs w:val="20"/>
              </w:rPr>
              <w:t>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0" w:line="228" w:lineRule="auto"/>
              <w:ind w:firstLine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2022</w:t>
            </w:r>
            <w:r>
              <w:rPr>
                <w:rFonts w:ascii="Arial" w:hAnsi="Arial" w:eastAsia="Arial" w:cs="Arial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spacing w:val="9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月底前。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firstLine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227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社会保险参保缴费记录查询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76" w:lineRule="auto"/>
              <w:ind w:left="119" w:right="87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申请人可异地查询本人在各地的每月社会保险参保缴费记录，不受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地域限制。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228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州人社局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1" w:line="228" w:lineRule="auto"/>
              <w:ind w:firstLine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2022</w:t>
            </w:r>
            <w:r>
              <w:rPr>
                <w:rFonts w:ascii="Arial" w:hAnsi="Arial" w:eastAsia="Arial" w:cs="Arial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年</w:t>
            </w:r>
            <w:r>
              <w:rPr>
                <w:rFonts w:ascii="黑体" w:hAnsi="黑体" w:eastAsia="黑体" w:cs="黑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spacing w:val="9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月底前。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57" w:line="196" w:lineRule="auto"/>
              <w:ind w:firstLine="31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工伤职工异地就医结算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90" w:lineRule="auto"/>
              <w:ind w:left="119" w:right="86" w:firstLine="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申请人可持社会保障卡直接结算工伤医疗费、辅助器具配置费、工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伤康复费。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91" w:lineRule="auto"/>
              <w:ind w:left="147" w:right="83" w:hanging="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0"/>
                <w:sz w:val="20"/>
                <w:szCs w:val="20"/>
              </w:rPr>
              <w:t>州人社局（配合部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门：州医保局）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firstLine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2022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年底前。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95" w:lineRule="auto"/>
              <w:ind w:firstLine="31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31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8" w:lineRule="auto"/>
              <w:ind w:firstLine="1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生育保险待遇核定与支付</w:t>
            </w:r>
          </w:p>
        </w:tc>
        <w:tc>
          <w:tcPr>
            <w:tcW w:w="61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46" w:lineRule="auto"/>
              <w:ind w:left="133" w:right="87" w:firstLine="1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申请人可异地申请报销生育医疗费用，申领生育津贴，不受参保地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限制。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30" w:lineRule="auto"/>
              <w:ind w:firstLine="59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州医保局</w:t>
            </w:r>
          </w:p>
        </w:tc>
        <w:tc>
          <w:tcPr>
            <w:tcW w:w="22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8" w:lineRule="auto"/>
              <w:ind w:firstLine="1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4"/>
                <w:sz w:val="20"/>
                <w:szCs w:val="20"/>
              </w:rPr>
              <w:t>2022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年底前。</w:t>
            </w:r>
          </w:p>
        </w:tc>
      </w:tr>
    </w:tbl>
    <w:p>
      <w:pPr>
        <w:spacing w:before="36" w:line="263" w:lineRule="auto"/>
        <w:ind w:left="98" w:right="67" w:firstLine="46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w w:val="105"/>
          <w:sz w:val="23"/>
          <w:szCs w:val="23"/>
        </w:rPr>
        <w:t>注：根据企业群众需求和业务工作实际，可通过</w:t>
      </w:r>
      <w:r>
        <w:rPr>
          <w:rFonts w:ascii="黑体" w:hAnsi="黑体" w:eastAsia="黑体" w:cs="黑体"/>
          <w:spacing w:val="-5"/>
          <w:sz w:val="23"/>
          <w:szCs w:val="23"/>
        </w:rPr>
        <w:t xml:space="preserve"> </w:t>
      </w:r>
      <w:r>
        <w:rPr>
          <w:rFonts w:ascii="Arial" w:hAnsi="Arial" w:eastAsia="Arial" w:cs="Arial"/>
          <w:spacing w:val="7"/>
          <w:w w:val="105"/>
          <w:sz w:val="23"/>
          <w:szCs w:val="23"/>
        </w:rPr>
        <w:t>“</w:t>
      </w:r>
      <w:r>
        <w:rPr>
          <w:rFonts w:ascii="黑体" w:hAnsi="黑体" w:eastAsia="黑体" w:cs="黑体"/>
          <w:spacing w:val="7"/>
          <w:w w:val="105"/>
          <w:sz w:val="23"/>
          <w:szCs w:val="23"/>
        </w:rPr>
        <w:t>全程网办</w:t>
      </w:r>
      <w:r>
        <w:rPr>
          <w:rFonts w:ascii="Arial" w:hAnsi="Arial" w:eastAsia="Arial" w:cs="Arial"/>
          <w:spacing w:val="7"/>
          <w:w w:val="105"/>
          <w:sz w:val="23"/>
          <w:szCs w:val="23"/>
        </w:rPr>
        <w:t>”</w:t>
      </w:r>
      <w:r>
        <w:rPr>
          <w:rFonts w:ascii="Arial" w:hAnsi="Arial" w:eastAsia="Arial" w:cs="Arial"/>
          <w:spacing w:val="46"/>
          <w:w w:val="101"/>
          <w:sz w:val="23"/>
          <w:szCs w:val="23"/>
        </w:rPr>
        <w:t xml:space="preserve"> </w:t>
      </w:r>
      <w:r>
        <w:rPr>
          <w:rFonts w:ascii="Arial" w:hAnsi="Arial" w:eastAsia="Arial" w:cs="Arial"/>
          <w:spacing w:val="7"/>
          <w:w w:val="105"/>
          <w:sz w:val="23"/>
          <w:szCs w:val="23"/>
        </w:rPr>
        <w:t>“</w:t>
      </w:r>
      <w:r>
        <w:rPr>
          <w:rFonts w:ascii="黑体" w:hAnsi="黑体" w:eastAsia="黑体" w:cs="黑体"/>
          <w:spacing w:val="7"/>
          <w:w w:val="105"/>
          <w:sz w:val="23"/>
          <w:szCs w:val="23"/>
        </w:rPr>
        <w:t>异地代收代办</w:t>
      </w:r>
      <w:r>
        <w:rPr>
          <w:rFonts w:ascii="Arial" w:hAnsi="Arial" w:eastAsia="Arial" w:cs="Arial"/>
          <w:spacing w:val="7"/>
          <w:w w:val="105"/>
          <w:sz w:val="23"/>
          <w:szCs w:val="23"/>
        </w:rPr>
        <w:t>”</w:t>
      </w:r>
      <w:r>
        <w:rPr>
          <w:rFonts w:ascii="Arial" w:hAnsi="Arial" w:eastAsia="Arial" w:cs="Arial"/>
          <w:spacing w:val="46"/>
          <w:sz w:val="23"/>
          <w:szCs w:val="23"/>
        </w:rPr>
        <w:t xml:space="preserve"> </w:t>
      </w:r>
      <w:r>
        <w:rPr>
          <w:rFonts w:ascii="Arial" w:hAnsi="Arial" w:eastAsia="Arial" w:cs="Arial"/>
          <w:spacing w:val="7"/>
          <w:w w:val="105"/>
          <w:sz w:val="23"/>
          <w:szCs w:val="23"/>
        </w:rPr>
        <w:t>“</w:t>
      </w:r>
      <w:r>
        <w:rPr>
          <w:rFonts w:ascii="黑体" w:hAnsi="黑体" w:eastAsia="黑体" w:cs="黑体"/>
          <w:spacing w:val="7"/>
          <w:w w:val="105"/>
          <w:sz w:val="23"/>
          <w:szCs w:val="23"/>
        </w:rPr>
        <w:t>多地联办</w:t>
      </w:r>
      <w:r>
        <w:rPr>
          <w:rFonts w:ascii="Arial" w:hAnsi="Arial" w:eastAsia="Arial" w:cs="Arial"/>
          <w:spacing w:val="7"/>
          <w:w w:val="105"/>
          <w:sz w:val="23"/>
          <w:szCs w:val="23"/>
        </w:rPr>
        <w:t>”</w:t>
      </w:r>
      <w:r>
        <w:rPr>
          <w:rFonts w:ascii="黑体" w:hAnsi="黑体" w:eastAsia="黑体" w:cs="黑体"/>
          <w:spacing w:val="7"/>
          <w:w w:val="105"/>
          <w:sz w:val="23"/>
          <w:szCs w:val="23"/>
        </w:rPr>
        <w:t>等一种方式或多种方式组合，实现政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9"/>
          <w:w w:val="106"/>
          <w:sz w:val="23"/>
          <w:szCs w:val="23"/>
        </w:rPr>
        <w:t>务服务事项</w:t>
      </w:r>
      <w:r>
        <w:rPr>
          <w:rFonts w:ascii="黑体" w:hAnsi="黑体" w:eastAsia="黑体" w:cs="黑体"/>
          <w:spacing w:val="-7"/>
          <w:sz w:val="23"/>
          <w:szCs w:val="23"/>
        </w:rPr>
        <w:t xml:space="preserve"> </w:t>
      </w:r>
      <w:r>
        <w:rPr>
          <w:rFonts w:ascii="Arial" w:hAnsi="Arial" w:eastAsia="Arial" w:cs="Arial"/>
          <w:spacing w:val="9"/>
          <w:w w:val="106"/>
          <w:sz w:val="23"/>
          <w:szCs w:val="23"/>
        </w:rPr>
        <w:t>“</w:t>
      </w:r>
      <w:r>
        <w:rPr>
          <w:rFonts w:ascii="黑体" w:hAnsi="黑体" w:eastAsia="黑体" w:cs="黑体"/>
          <w:spacing w:val="9"/>
          <w:w w:val="106"/>
          <w:sz w:val="23"/>
          <w:szCs w:val="23"/>
        </w:rPr>
        <w:t>跨省通办</w:t>
      </w:r>
      <w:r>
        <w:rPr>
          <w:rFonts w:ascii="Arial" w:hAnsi="Arial" w:eastAsia="Arial" w:cs="Arial"/>
          <w:spacing w:val="9"/>
          <w:w w:val="106"/>
          <w:sz w:val="23"/>
          <w:szCs w:val="23"/>
        </w:rPr>
        <w:t>”</w:t>
      </w:r>
      <w:r>
        <w:rPr>
          <w:rFonts w:ascii="黑体" w:hAnsi="黑体" w:eastAsia="黑体" w:cs="黑体"/>
          <w:spacing w:val="9"/>
          <w:w w:val="106"/>
          <w:sz w:val="23"/>
          <w:szCs w:val="23"/>
        </w:rPr>
        <w:t>。</w:t>
      </w:r>
    </w:p>
    <w:p>
      <w:pPr>
        <w:sectPr>
          <w:footerReference r:id="rId14" w:type="default"/>
          <w:pgSz w:w="16840" w:h="11907"/>
          <w:pgMar w:top="1012" w:right="1345" w:bottom="1424" w:left="1329" w:header="0" w:footer="1223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20" w:lineRule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"/>
        </w:rPr>
      </w:pPr>
      <w:r>
        <w:rPr>
          <w:rFonts w:hint="default" w:ascii="仿宋" w:hAnsi="仿宋" w:eastAsia="仿宋" w:cs="仿宋"/>
          <w:b/>
          <w:bCs/>
          <w:spacing w:val="-3"/>
          <w:sz w:val="28"/>
          <w:szCs w:val="28"/>
          <w:u w:val="single"/>
          <w:lang w:val="en"/>
        </w:rPr>
        <w:t xml:space="preserve">                                                              </w:t>
      </w:r>
    </w:p>
    <w:p>
      <w:pPr>
        <w:spacing w:before="41" w:line="220" w:lineRule="auto"/>
        <w:ind w:firstLine="3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抄送：</w:t>
      </w:r>
      <w:r>
        <w:rPr>
          <w:rFonts w:ascii="仿宋" w:hAnsi="仿宋" w:eastAsia="仿宋" w:cs="仿宋"/>
          <w:spacing w:val="9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州委各部门，州纪委监委办公室，吉首军分区战备建设处。</w:t>
      </w:r>
    </w:p>
    <w:p>
      <w:pPr>
        <w:spacing w:before="27" w:line="237" w:lineRule="auto"/>
        <w:ind w:left="1218" w:right="167" w:firstLine="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州人大常委会办公室，州政协办公室，州监察委员会，州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级人民法院，州人民检察院。</w:t>
      </w:r>
    </w:p>
    <w:p>
      <w:pPr>
        <w:spacing w:line="220" w:lineRule="auto"/>
        <w:ind w:firstLine="11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州民盟，州工商联。</w:t>
      </w:r>
    </w:p>
    <w:p>
      <w:pPr>
        <w:spacing w:line="220" w:lineRule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"/>
        </w:rPr>
      </w:pPr>
      <w:r>
        <w:rPr>
          <w:rFonts w:hint="default" w:ascii="仿宋" w:hAnsi="仿宋" w:eastAsia="仿宋" w:cs="仿宋"/>
          <w:b/>
          <w:bCs/>
          <w:spacing w:val="-3"/>
          <w:sz w:val="28"/>
          <w:szCs w:val="28"/>
          <w:u w:val="single"/>
          <w:lang w:val="en"/>
        </w:rPr>
        <w:t xml:space="preserve">                                                              </w:t>
      </w:r>
    </w:p>
    <w:p>
      <w:pPr>
        <w:spacing w:before="149" w:line="195" w:lineRule="exact"/>
        <w:rPr>
          <w:rFonts w:ascii="仿宋" w:hAnsi="仿宋" w:eastAsia="仿宋" w:cs="仿宋"/>
          <w:sz w:val="12"/>
          <w:szCs w:val="12"/>
        </w:rPr>
      </w:pPr>
    </w:p>
    <w:p>
      <w:pPr>
        <w:spacing w:before="41" w:line="220" w:lineRule="auto"/>
        <w:ind w:firstLine="3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湘西自治州人民政府办公室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          </w:t>
      </w:r>
      <w:r>
        <w:rPr>
          <w:rFonts w:ascii="仿宋" w:hAnsi="仿宋" w:eastAsia="仿宋" w:cs="仿宋"/>
          <w:spacing w:val="-5"/>
          <w:sz w:val="28"/>
          <w:szCs w:val="28"/>
        </w:rPr>
        <w:t>2021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年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2</w:t>
      </w:r>
      <w:r>
        <w:rPr>
          <w:rFonts w:ascii="仿宋" w:hAnsi="仿宋" w:eastAsia="仿宋" w:cs="仿宋"/>
          <w:spacing w:val="-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月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3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日印发</w:t>
      </w:r>
    </w:p>
    <w:p>
      <w:pPr>
        <w:spacing w:line="220" w:lineRule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"/>
        </w:rPr>
      </w:pPr>
      <w:r>
        <w:rPr>
          <w:rFonts w:hint="default" w:ascii="仿宋" w:hAnsi="仿宋" w:eastAsia="仿宋" w:cs="仿宋"/>
          <w:b/>
          <w:bCs/>
          <w:spacing w:val="-3"/>
          <w:sz w:val="28"/>
          <w:szCs w:val="28"/>
          <w:u w:val="single"/>
          <w:lang w:val="en"/>
        </w:rPr>
        <w:t xml:space="preserve">                                                              </w:t>
      </w:r>
    </w:p>
    <w:p>
      <w:pPr>
        <w:spacing w:before="151" w:line="195" w:lineRule="exact"/>
        <w:rPr>
          <w:rFonts w:ascii="仿宋" w:hAnsi="仿宋" w:eastAsia="仿宋" w:cs="仿宋"/>
          <w:sz w:val="12"/>
          <w:szCs w:val="12"/>
        </w:rPr>
      </w:pPr>
    </w:p>
    <w:sectPr>
      <w:footerReference r:id="rId15" w:type="default"/>
      <w:pgSz w:w="11907" w:h="16840"/>
      <w:pgMar w:top="1431" w:right="1469" w:bottom="400" w:left="15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667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w w:val="101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3"/>
        <w:position w:val="-4"/>
        <w:sz w:val="28"/>
        <w:szCs w:val="28"/>
      </w:rPr>
      <w:t>19</w:t>
    </w:r>
    <w:r>
      <w:rPr>
        <w:rFonts w:ascii="Arial" w:hAnsi="Arial" w:eastAsia="Arial" w:cs="Arial"/>
        <w:spacing w:val="71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3"/>
        <w:position w:val="-4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667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9"/>
        <w:position w:val="-4"/>
        <w:sz w:val="28"/>
        <w:szCs w:val="28"/>
      </w:rPr>
      <w:t>-</w:t>
    </w:r>
    <w:r>
      <w:rPr>
        <w:rFonts w:ascii="Arial" w:hAnsi="Arial" w:eastAsia="Arial" w:cs="Arial"/>
        <w:spacing w:val="77"/>
        <w:w w:val="101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position w:val="-4"/>
        <w:sz w:val="28"/>
        <w:szCs w:val="28"/>
      </w:rPr>
      <w:t>21</w:t>
    </w:r>
    <w:r>
      <w:rPr>
        <w:rFonts w:ascii="Arial" w:hAnsi="Arial" w:eastAsia="Arial" w:cs="Arial"/>
        <w:spacing w:val="65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position w:val="-4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674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-</w:t>
    </w:r>
    <w:r>
      <w:rPr>
        <w:rFonts w:ascii="Arial" w:hAnsi="Arial" w:eastAsia="Arial" w:cs="Arial"/>
        <w:spacing w:val="75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9</w:t>
    </w:r>
    <w:r>
      <w:rPr>
        <w:rFonts w:ascii="Arial" w:hAnsi="Arial" w:eastAsia="Arial" w:cs="Arial"/>
        <w:spacing w:val="72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9"/>
        <w:w w:val="106"/>
        <w:position w:val="-4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667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5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5"/>
        <w:position w:val="-4"/>
        <w:sz w:val="28"/>
        <w:szCs w:val="28"/>
      </w:rPr>
      <w:t>11</w:t>
    </w:r>
    <w:r>
      <w:rPr>
        <w:rFonts w:ascii="Arial" w:hAnsi="Arial" w:eastAsia="Arial" w:cs="Arial"/>
        <w:spacing w:val="65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5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667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4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4"/>
        <w:position w:val="-4"/>
        <w:sz w:val="28"/>
        <w:szCs w:val="28"/>
      </w:rPr>
      <w:t>14</w:t>
    </w:r>
    <w:r>
      <w:rPr>
        <w:rFonts w:ascii="Arial" w:hAnsi="Arial" w:eastAsia="Arial" w:cs="Arial"/>
        <w:spacing w:val="69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4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667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4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4"/>
        <w:position w:val="-4"/>
        <w:sz w:val="28"/>
        <w:szCs w:val="28"/>
      </w:rPr>
      <w:t>15</w:t>
    </w:r>
    <w:r>
      <w:rPr>
        <w:rFonts w:ascii="Arial" w:hAnsi="Arial" w:eastAsia="Arial" w:cs="Arial"/>
        <w:spacing w:val="69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4"/>
        <w:position w:val="-4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1" w:lineRule="exact"/>
      <w:ind w:firstLine="667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3"/>
        <w:position w:val="-4"/>
        <w:sz w:val="28"/>
        <w:szCs w:val="28"/>
      </w:rPr>
      <w:t>-</w:t>
    </w:r>
    <w:r>
      <w:rPr>
        <w:rFonts w:ascii="Arial" w:hAnsi="Arial" w:eastAsia="Arial" w:cs="Arial"/>
        <w:spacing w:val="8"/>
        <w:position w:val="-4"/>
        <w:sz w:val="28"/>
        <w:szCs w:val="28"/>
      </w:rPr>
      <w:t xml:space="preserve">  </w:t>
    </w:r>
    <w:r>
      <w:rPr>
        <w:rFonts w:ascii="Arial" w:hAnsi="Arial" w:eastAsia="Arial" w:cs="Arial"/>
        <w:spacing w:val="3"/>
        <w:position w:val="-4"/>
        <w:sz w:val="28"/>
        <w:szCs w:val="28"/>
      </w:rPr>
      <w:t>18</w:t>
    </w:r>
    <w:r>
      <w:rPr>
        <w:rFonts w:ascii="Arial" w:hAnsi="Arial" w:eastAsia="Arial" w:cs="Arial"/>
        <w:spacing w:val="73"/>
        <w:position w:val="-4"/>
        <w:sz w:val="28"/>
        <w:szCs w:val="28"/>
      </w:rPr>
      <w:t xml:space="preserve"> </w:t>
    </w:r>
    <w:r>
      <w:rPr>
        <w:rFonts w:ascii="Arial" w:hAnsi="Arial" w:eastAsia="Arial" w:cs="Arial"/>
        <w:spacing w:val="3"/>
        <w:position w:val="-4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7E9E4B4"/>
    <w:rsid w:val="65B13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3.jpeg"/><Relationship Id="rId18" Type="http://schemas.openxmlformats.org/officeDocument/2006/relationships/image" Target="media/image2.png"/><Relationship Id="rId17" Type="http://schemas.openxmlformats.org/officeDocument/2006/relationships/image" Target="media/image1.jpeg"/><Relationship Id="rId16" Type="http://schemas.openxmlformats.org/officeDocument/2006/relationships/theme" Target="theme/theme1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2021-10-22T18:39:00Z</dcterms:created>
  <dc:creator>Administrator</dc:creator>
  <cp:keywords>Administrator</cp:keywords>
  <cp:lastModifiedBy>平淡的歌</cp:lastModifiedBy>
  <dcterms:modified xsi:type="dcterms:W3CDTF">2021-10-28T01:06:14Z</dcterms:modified>
  <dc:subject>Administrator</dc:subject>
  <dc:title>000100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2021-10-26T09:43:34Z</vt:filetime>
  </property>
  <property fmtid="{D5CDD505-2E9C-101B-9397-08002B2CF9AE}" pid="4" name="KSOProductBuildVer">
    <vt:lpwstr>2052-11.1.0.9828</vt:lpwstr>
  </property>
</Properties>
</file>