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附：</w:t>
      </w:r>
    </w:p>
    <w:p>
      <w:pPr>
        <w:spacing w:line="266" w:lineRule="auto"/>
        <w:rPr>
          <w:rFonts w:ascii="Arial"/>
          <w:sz w:val="21"/>
        </w:rPr>
      </w:pPr>
    </w:p>
    <w:p>
      <w:pPr>
        <w:spacing w:before="130" w:line="209" w:lineRule="auto"/>
        <w:ind w:firstLine="1134"/>
        <w:rPr>
          <w:rFonts w:ascii="黑体" w:hAnsi="黑体" w:eastAsia="黑体" w:cs="黑体"/>
          <w:sz w:val="40"/>
          <w:szCs w:val="40"/>
        </w:rPr>
      </w:pPr>
      <w:bookmarkStart w:id="0" w:name="_GoBack"/>
      <w:r>
        <w:rPr>
          <w:rFonts w:ascii="黑体" w:hAnsi="黑体" w:eastAsia="黑体" w:cs="黑体"/>
          <w:spacing w:val="-5"/>
          <w:sz w:val="40"/>
          <w:szCs w:val="40"/>
        </w:rPr>
        <w:t>湘西自治州深化“放管服”改革优化营商环境</w:t>
      </w:r>
      <w:r>
        <w:rPr>
          <w:rFonts w:ascii="黑体" w:hAnsi="黑体" w:eastAsia="黑体" w:cs="黑体"/>
          <w:spacing w:val="-73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5"/>
          <w:sz w:val="40"/>
          <w:szCs w:val="40"/>
        </w:rPr>
        <w:t>2021</w:t>
      </w:r>
      <w:r>
        <w:rPr>
          <w:rFonts w:ascii="黑体" w:hAnsi="黑体" w:eastAsia="黑体" w:cs="黑体"/>
          <w:spacing w:val="-92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5"/>
          <w:sz w:val="40"/>
          <w:szCs w:val="40"/>
        </w:rPr>
        <w:t>年工作计划任务分解表</w:t>
      </w:r>
    </w:p>
    <w:bookmarkEnd w:id="0"/>
    <w:p/>
    <w:p>
      <w:pPr>
        <w:spacing w:line="119" w:lineRule="exact"/>
      </w:pPr>
    </w:p>
    <w:tbl>
      <w:tblPr>
        <w:tblStyle w:val="4"/>
        <w:tblW w:w="150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218"/>
        <w:gridCol w:w="4572"/>
        <w:gridCol w:w="1739"/>
        <w:gridCol w:w="944"/>
        <w:gridCol w:w="1739"/>
        <w:gridCol w:w="3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9" w:lineRule="auto"/>
              <w:ind w:firstLine="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7" w:lineRule="auto"/>
              <w:ind w:firstLine="5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指标任务分解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8" w:lineRule="auto"/>
              <w:ind w:firstLine="19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工作要求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7" w:lineRule="auto"/>
              <w:ind w:firstLine="4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完成时限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9" w:lineRule="auto"/>
              <w:ind w:firstLine="1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指标长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7" w:lineRule="auto"/>
              <w:ind w:firstLine="4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牵头单位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7" w:lineRule="auto"/>
              <w:ind w:firstLine="12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07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7" w:lineRule="auto"/>
              <w:ind w:firstLine="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指标一：提升政务服务水平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199" w:lineRule="auto"/>
              <w:ind w:firstLine="25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38" w:lineRule="auto"/>
              <w:ind w:left="51" w:right="107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推进政务服务事项目录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管理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w w:val="103"/>
                <w:sz w:val="20"/>
                <w:szCs w:val="20"/>
              </w:rPr>
              <w:t>推进政务服务事项目录管理，做到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w w:val="103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103"/>
                <w:sz w:val="20"/>
                <w:szCs w:val="20"/>
              </w:rPr>
              <w:t>四级四同</w:t>
            </w:r>
            <w:r>
              <w:rPr>
                <w:rFonts w:ascii="Arial" w:hAnsi="Arial" w:eastAsia="Arial" w:cs="Arial"/>
                <w:spacing w:val="7"/>
                <w:w w:val="103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7"/>
                <w:w w:val="103"/>
                <w:sz w:val="20"/>
                <w:szCs w:val="20"/>
              </w:rPr>
              <w:t>。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刘珍瑜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州行政审批服务局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37" w:lineRule="auto"/>
              <w:ind w:left="54" w:right="5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具有政务服务职能的州直单位，各县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8" w:lineRule="auto"/>
              <w:ind w:firstLine="23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219" w:lineRule="auto"/>
              <w:ind w:left="45" w:right="107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再取消、压减、下放一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批行政许可及备案、登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记、年检等事项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28" w:lineRule="auto"/>
              <w:ind w:firstLine="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w w:val="101"/>
                <w:sz w:val="20"/>
                <w:szCs w:val="20"/>
              </w:rPr>
              <w:t>做到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1"/>
                <w:sz w:val="20"/>
                <w:szCs w:val="20"/>
              </w:rPr>
              <w:t>应接尽接、应简则简、应放则放、应放尽放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>”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州行政审批服务局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37" w:lineRule="auto"/>
              <w:ind w:left="54" w:right="5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具有政务服务职能的州直单位，各县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195" w:lineRule="auto"/>
              <w:ind w:firstLine="2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28" w:lineRule="auto"/>
              <w:ind w:firstLine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加大园区赋权力度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37" w:lineRule="auto"/>
              <w:ind w:left="55" w:hanging="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认真落实《湖南省园区赋权指导目录》</w:t>
            </w:r>
            <w:r>
              <w:rPr>
                <w:rFonts w:ascii="黑体" w:hAnsi="黑体" w:eastAsia="黑体" w:cs="黑体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，实现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园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w w:val="113"/>
                <w:sz w:val="20"/>
                <w:szCs w:val="20"/>
              </w:rPr>
              <w:t>区事园区办</w:t>
            </w:r>
            <w:r>
              <w:rPr>
                <w:rFonts w:ascii="Arial" w:hAnsi="Arial" w:eastAsia="Arial" w:cs="Arial"/>
                <w:spacing w:val="7"/>
                <w:w w:val="113"/>
                <w:sz w:val="20"/>
                <w:szCs w:val="20"/>
              </w:rPr>
              <w:t>”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州行政审批服务局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219" w:lineRule="auto"/>
              <w:ind w:left="51" w:right="5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《湖南省园区赋权指导目录》</w:t>
            </w:r>
            <w:r>
              <w:rPr>
                <w:rFonts w:ascii="黑体" w:hAnsi="黑体" w:eastAsia="黑体" w:cs="黑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涉及州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直单位，各县市人民政府、湘西高新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8" w:line="198" w:lineRule="auto"/>
              <w:ind w:firstLine="23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237" w:lineRule="auto"/>
              <w:ind w:left="45" w:right="107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持续推进《湘西自治州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政务服务导则》</w:t>
            </w: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落实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217" w:lineRule="auto"/>
              <w:ind w:left="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推进州、县、乡、村四级政务便民服务标准化规范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化建设，实现村（社区）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政务服务事项均能够在大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厅办理，夯实基层群众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3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办事不出村</w:t>
            </w:r>
            <w:r>
              <w:rPr>
                <w:rFonts w:ascii="Arial" w:hAnsi="Arial" w:eastAsia="Arial" w:cs="Arial"/>
                <w:spacing w:val="6"/>
                <w:w w:val="103"/>
                <w:sz w:val="20"/>
                <w:szCs w:val="20"/>
              </w:rPr>
              <w:t>”</w:t>
            </w:r>
            <w:r>
              <w:rPr>
                <w:rFonts w:ascii="Arial" w:hAnsi="Arial" w:eastAsia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，全面推行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w w:val="108"/>
                <w:sz w:val="20"/>
                <w:szCs w:val="20"/>
              </w:rPr>
              <w:t>政务服务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w w:val="108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108"/>
                <w:sz w:val="20"/>
                <w:szCs w:val="20"/>
              </w:rPr>
              <w:t>好差评</w:t>
            </w:r>
            <w:r>
              <w:rPr>
                <w:rFonts w:ascii="Arial" w:hAnsi="Arial" w:eastAsia="Arial" w:cs="Arial"/>
                <w:spacing w:val="7"/>
                <w:w w:val="108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7"/>
                <w:w w:val="108"/>
                <w:sz w:val="20"/>
                <w:szCs w:val="20"/>
              </w:rPr>
              <w:t>制度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州行政审批服务局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237" w:lineRule="auto"/>
              <w:ind w:left="54" w:right="5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具有政务服务职能的州直单位，各县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5" w:line="194" w:lineRule="auto"/>
              <w:ind w:firstLine="2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17" w:lineRule="auto"/>
              <w:ind w:left="46" w:right="1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加快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互联网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+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政务服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7"/>
                <w:w w:val="106"/>
                <w:sz w:val="20"/>
                <w:szCs w:val="20"/>
              </w:rPr>
              <w:t>务</w:t>
            </w:r>
            <w:r>
              <w:rPr>
                <w:rFonts w:ascii="Arial" w:hAnsi="Arial" w:eastAsia="Arial" w:cs="Arial"/>
                <w:spacing w:val="7"/>
                <w:w w:val="106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7"/>
                <w:w w:val="106"/>
                <w:sz w:val="20"/>
                <w:szCs w:val="20"/>
              </w:rPr>
              <w:t>一体化平台建设和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应用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38" w:lineRule="auto"/>
              <w:ind w:left="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全面完成州级平台数据整合，破解数据互联互通难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题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38" w:lineRule="auto"/>
              <w:ind w:left="53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州</w:t>
            </w:r>
            <w:r>
              <w:rPr>
                <w:rFonts w:ascii="黑体" w:hAnsi="黑体" w:eastAsia="黑体" w:cs="黑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行</w:t>
            </w:r>
            <w:r>
              <w:rPr>
                <w:rFonts w:ascii="黑体" w:hAnsi="黑体" w:eastAsia="黑体" w:cs="黑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政</w:t>
            </w:r>
            <w:r>
              <w:rPr>
                <w:rFonts w:ascii="黑体" w:hAnsi="黑体" w:eastAsia="黑体" w:cs="黑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审</w:t>
            </w:r>
            <w:r>
              <w:rPr>
                <w:rFonts w:ascii="黑体" w:hAnsi="黑体" w:eastAsia="黑体" w:cs="黑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批</w:t>
            </w:r>
            <w:r>
              <w:rPr>
                <w:rFonts w:ascii="黑体" w:hAnsi="黑体" w:eastAsia="黑体" w:cs="黑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服</w:t>
            </w:r>
            <w:r>
              <w:rPr>
                <w:rFonts w:ascii="黑体" w:hAnsi="黑体" w:eastAsia="黑体" w:cs="黑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务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局、州大数据中心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37" w:lineRule="auto"/>
              <w:ind w:left="54" w:right="5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具有政务服务职能的州直单位，各县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195" w:lineRule="auto"/>
              <w:ind w:firstLine="2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27" w:lineRule="auto"/>
              <w:ind w:firstLine="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w w:val="108"/>
                <w:sz w:val="20"/>
                <w:szCs w:val="20"/>
              </w:rPr>
              <w:t>推进</w:t>
            </w:r>
            <w:r>
              <w:rPr>
                <w:rFonts w:ascii="Arial" w:hAnsi="Arial" w:eastAsia="Arial" w:cs="Arial"/>
                <w:spacing w:val="6"/>
                <w:w w:val="108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8"/>
                <w:sz w:val="20"/>
                <w:szCs w:val="20"/>
              </w:rPr>
              <w:t>五全五办五公开</w:t>
            </w:r>
            <w:r>
              <w:rPr>
                <w:rFonts w:ascii="Arial" w:hAnsi="Arial" w:eastAsia="Arial" w:cs="Arial"/>
                <w:spacing w:val="6"/>
                <w:w w:val="108"/>
                <w:sz w:val="20"/>
                <w:szCs w:val="20"/>
              </w:rPr>
              <w:t>”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237" w:lineRule="auto"/>
              <w:ind w:left="56" w:hanging="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w w:val="101"/>
                <w:sz w:val="20"/>
                <w:szCs w:val="20"/>
              </w:rPr>
              <w:t>按照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1"/>
                <w:sz w:val="20"/>
                <w:szCs w:val="20"/>
              </w:rPr>
              <w:t>五全五办五公开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01"/>
                <w:sz w:val="20"/>
                <w:szCs w:val="20"/>
              </w:rPr>
              <w:t>的要求，继续推进窗口办、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网上办、</w:t>
            </w:r>
            <w:r>
              <w:rPr>
                <w:rFonts w:ascii="黑体" w:hAnsi="黑体" w:eastAsia="黑体" w:cs="黑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自助办、一次办、就近办、帮代办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州行政审批服务局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237" w:lineRule="auto"/>
              <w:ind w:left="54" w:right="5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具有政务服务职能的州直单位，各县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196" w:lineRule="auto"/>
              <w:ind w:firstLine="2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37" w:lineRule="auto"/>
              <w:ind w:left="45" w:right="107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巩固拓展州县乡村四级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政务服务事项办理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firstLine="4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实现行政审批、服务事项网上可办率达到</w:t>
            </w:r>
            <w:r>
              <w:rPr>
                <w:rFonts w:ascii="黑体" w:hAnsi="黑体" w:eastAsia="黑体" w:cs="黑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90%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38" w:lineRule="auto"/>
              <w:ind w:left="53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州</w:t>
            </w:r>
            <w:r>
              <w:rPr>
                <w:rFonts w:ascii="黑体" w:hAnsi="黑体" w:eastAsia="黑体" w:cs="黑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行</w:t>
            </w:r>
            <w:r>
              <w:rPr>
                <w:rFonts w:ascii="黑体" w:hAnsi="黑体" w:eastAsia="黑体" w:cs="黑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政</w:t>
            </w:r>
            <w:r>
              <w:rPr>
                <w:rFonts w:ascii="黑体" w:hAnsi="黑体" w:eastAsia="黑体" w:cs="黑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审</w:t>
            </w:r>
            <w:r>
              <w:rPr>
                <w:rFonts w:ascii="黑体" w:hAnsi="黑体" w:eastAsia="黑体" w:cs="黑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批</w:t>
            </w:r>
            <w:r>
              <w:rPr>
                <w:rFonts w:ascii="黑体" w:hAnsi="黑体" w:eastAsia="黑体" w:cs="黑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服</w:t>
            </w:r>
            <w:r>
              <w:rPr>
                <w:rFonts w:ascii="黑体" w:hAnsi="黑体" w:eastAsia="黑体" w:cs="黑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务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局、州大数据中心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37" w:lineRule="auto"/>
              <w:ind w:left="54" w:right="5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具有政务服务职能的州直单位，各县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195" w:lineRule="auto"/>
              <w:ind w:firstLine="23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217" w:lineRule="auto"/>
              <w:ind w:left="48" w:right="73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在州、县两级政务服务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11"/>
                <w:sz w:val="20"/>
                <w:szCs w:val="20"/>
              </w:rPr>
              <w:t>大厅设立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11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11"/>
                <w:sz w:val="20"/>
                <w:szCs w:val="20"/>
              </w:rPr>
              <w:t>跨域通办</w:t>
            </w:r>
            <w:r>
              <w:rPr>
                <w:rFonts w:ascii="Arial" w:hAnsi="Arial" w:eastAsia="Arial" w:cs="Arial"/>
                <w:spacing w:val="6"/>
                <w:w w:val="111"/>
                <w:sz w:val="20"/>
                <w:szCs w:val="20"/>
              </w:rPr>
              <w:t>”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窗口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227" w:lineRule="auto"/>
              <w:ind w:firstLine="4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w w:val="102"/>
                <w:sz w:val="20"/>
                <w:szCs w:val="20"/>
              </w:rPr>
              <w:t>实现</w:t>
            </w:r>
            <w:r>
              <w:rPr>
                <w:rFonts w:ascii="黑体" w:hAnsi="黑体" w:eastAsia="黑体" w:cs="黑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w w:val="102"/>
                <w:sz w:val="20"/>
                <w:szCs w:val="20"/>
              </w:rPr>
              <w:t>73</w:t>
            </w:r>
            <w:r>
              <w:rPr>
                <w:rFonts w:ascii="Arial" w:hAnsi="Arial"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w w:val="102"/>
                <w:sz w:val="20"/>
                <w:szCs w:val="20"/>
              </w:rPr>
              <w:t>项全国高频政务服务事项实现</w:t>
            </w:r>
            <w:r>
              <w:rPr>
                <w:rFonts w:ascii="Arial" w:hAnsi="Arial" w:eastAsia="Arial" w:cs="Arial"/>
                <w:spacing w:val="7"/>
                <w:w w:val="102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102"/>
                <w:sz w:val="20"/>
                <w:szCs w:val="20"/>
              </w:rPr>
              <w:t>跨省通办</w:t>
            </w:r>
            <w:r>
              <w:rPr>
                <w:rFonts w:ascii="Arial" w:hAnsi="Arial" w:eastAsia="Arial" w:cs="Arial"/>
                <w:spacing w:val="7"/>
                <w:w w:val="102"/>
                <w:sz w:val="20"/>
                <w:szCs w:val="20"/>
              </w:rPr>
              <w:t>”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38" w:lineRule="auto"/>
              <w:ind w:left="53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州</w:t>
            </w:r>
            <w:r>
              <w:rPr>
                <w:rFonts w:ascii="黑体" w:hAnsi="黑体" w:eastAsia="黑体" w:cs="黑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行</w:t>
            </w:r>
            <w:r>
              <w:rPr>
                <w:rFonts w:ascii="黑体" w:hAnsi="黑体" w:eastAsia="黑体" w:cs="黑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政</w:t>
            </w:r>
            <w:r>
              <w:rPr>
                <w:rFonts w:ascii="黑体" w:hAnsi="黑体" w:eastAsia="黑体" w:cs="黑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审</w:t>
            </w:r>
            <w:r>
              <w:rPr>
                <w:rFonts w:ascii="黑体" w:hAnsi="黑体" w:eastAsia="黑体" w:cs="黑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批</w:t>
            </w:r>
            <w:r>
              <w:rPr>
                <w:rFonts w:ascii="黑体" w:hAnsi="黑体" w:eastAsia="黑体" w:cs="黑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服</w:t>
            </w:r>
            <w:r>
              <w:rPr>
                <w:rFonts w:ascii="黑体" w:hAnsi="黑体" w:eastAsia="黑体" w:cs="黑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务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局、州大数据中心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37" w:lineRule="auto"/>
              <w:ind w:left="54" w:right="5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具有政务服务职能的州直单位，各县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市人民政府、湘西高新区管委会</w:t>
            </w:r>
          </w:p>
        </w:tc>
      </w:tr>
    </w:tbl>
    <w:p>
      <w:pPr>
        <w:spacing w:before="210" w:line="192" w:lineRule="auto"/>
        <w:ind w:firstLine="13724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pacing w:val="4"/>
          <w:sz w:val="28"/>
          <w:szCs w:val="28"/>
        </w:rPr>
        <w:t>-</w:t>
      </w:r>
      <w:r>
        <w:rPr>
          <w:rFonts w:ascii="Arial" w:hAnsi="Arial" w:eastAsia="Arial" w:cs="Arial"/>
          <w:spacing w:val="8"/>
          <w:sz w:val="28"/>
          <w:szCs w:val="28"/>
        </w:rPr>
        <w:t xml:space="preserve">  </w:t>
      </w:r>
      <w:r>
        <w:rPr>
          <w:rFonts w:ascii="Arial" w:hAnsi="Arial" w:eastAsia="Arial" w:cs="Arial"/>
          <w:spacing w:val="4"/>
          <w:sz w:val="28"/>
          <w:szCs w:val="28"/>
        </w:rPr>
        <w:t>15</w:t>
      </w:r>
      <w:r>
        <w:rPr>
          <w:rFonts w:ascii="Arial" w:hAnsi="Arial" w:eastAsia="Arial" w:cs="Arial"/>
          <w:spacing w:val="69"/>
          <w:sz w:val="28"/>
          <w:szCs w:val="28"/>
        </w:rPr>
        <w:t xml:space="preserve"> </w:t>
      </w:r>
      <w:r>
        <w:rPr>
          <w:rFonts w:ascii="Arial" w:hAnsi="Arial" w:eastAsia="Arial" w:cs="Arial"/>
          <w:spacing w:val="4"/>
          <w:sz w:val="28"/>
          <w:szCs w:val="28"/>
        </w:rPr>
        <w:t>-</w:t>
      </w:r>
    </w:p>
    <w:p>
      <w:pPr>
        <w:sectPr>
          <w:footerReference r:id="rId3" w:type="default"/>
          <w:pgSz w:w="16840" w:h="11907"/>
          <w:pgMar w:top="1012" w:right="890" w:bottom="400" w:left="864" w:header="0" w:footer="0" w:gutter="0"/>
        </w:sectPr>
      </w:pPr>
    </w:p>
    <w:p/>
    <w:p/>
    <w:p>
      <w:pPr>
        <w:spacing w:line="74" w:lineRule="exact"/>
      </w:pPr>
    </w:p>
    <w:tbl>
      <w:tblPr>
        <w:tblStyle w:val="4"/>
        <w:tblW w:w="150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218"/>
        <w:gridCol w:w="4572"/>
        <w:gridCol w:w="1739"/>
        <w:gridCol w:w="944"/>
        <w:gridCol w:w="1739"/>
        <w:gridCol w:w="3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5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指标任务分解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firstLine="19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工作要求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完成时限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1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指标长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牵头单位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12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95" w:lineRule="auto"/>
              <w:ind w:firstLine="23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39" w:lineRule="auto"/>
              <w:ind w:left="47" w:right="107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推进电子证照共享和应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用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7" w:lineRule="auto"/>
              <w:ind w:firstLine="4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完成电子证照系统应用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刘珍瑜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38" w:lineRule="auto"/>
              <w:ind w:left="71" w:right="17" w:firstLine="1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州行政审批服务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局、州大数据中心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37" w:lineRule="auto"/>
              <w:ind w:left="54" w:right="5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具有政务服务职能的州直单位，各县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96" w:lineRule="auto"/>
              <w:ind w:firstLine="20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10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7" w:lineRule="auto"/>
              <w:ind w:firstLine="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w w:val="111"/>
                <w:sz w:val="20"/>
                <w:szCs w:val="20"/>
              </w:rPr>
              <w:t>推进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11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11"/>
                <w:sz w:val="20"/>
                <w:szCs w:val="20"/>
              </w:rPr>
              <w:t>一件事一次办</w:t>
            </w:r>
            <w:r>
              <w:rPr>
                <w:rFonts w:ascii="Arial" w:hAnsi="Arial" w:eastAsia="Arial" w:cs="Arial"/>
                <w:spacing w:val="6"/>
                <w:w w:val="111"/>
                <w:sz w:val="20"/>
                <w:szCs w:val="20"/>
              </w:rPr>
              <w:t>”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7" w:lineRule="auto"/>
              <w:ind w:left="97" w:hanging="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w w:val="103"/>
                <w:sz w:val="20"/>
                <w:szCs w:val="20"/>
              </w:rPr>
              <w:t>巩固前两批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w w:val="103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103"/>
                <w:sz w:val="20"/>
                <w:szCs w:val="20"/>
              </w:rPr>
              <w:t>一件事一次办</w:t>
            </w:r>
            <w:r>
              <w:rPr>
                <w:rFonts w:ascii="Arial" w:hAnsi="Arial" w:eastAsia="Arial" w:cs="Arial"/>
                <w:spacing w:val="7"/>
                <w:w w:val="103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7"/>
                <w:w w:val="103"/>
                <w:sz w:val="20"/>
                <w:szCs w:val="20"/>
              </w:rPr>
              <w:t>成果，推进省第三批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8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8"/>
                <w:sz w:val="20"/>
                <w:szCs w:val="20"/>
              </w:rPr>
              <w:t>一件事一次办</w:t>
            </w:r>
            <w:r>
              <w:rPr>
                <w:rFonts w:ascii="Arial" w:hAnsi="Arial" w:eastAsia="Arial" w:cs="Arial"/>
                <w:spacing w:val="6"/>
                <w:w w:val="108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08"/>
                <w:sz w:val="20"/>
                <w:szCs w:val="20"/>
              </w:rPr>
              <w:t>事项落实落地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7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州行政审批服务局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7" w:lineRule="auto"/>
              <w:ind w:left="54" w:right="5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具有政务服务职能的州直单位，各县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57" w:line="199" w:lineRule="auto"/>
              <w:ind w:firstLine="20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11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25" w:lineRule="auto"/>
              <w:ind w:left="62" w:right="9" w:hanging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w w:val="101"/>
                <w:sz w:val="20"/>
                <w:szCs w:val="20"/>
              </w:rPr>
              <w:t>公安服务平台与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1"/>
                <w:sz w:val="20"/>
                <w:szCs w:val="20"/>
              </w:rPr>
              <w:t>互联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w w:val="104"/>
                <w:sz w:val="20"/>
                <w:szCs w:val="20"/>
              </w:rPr>
              <w:t>网</w:t>
            </w:r>
            <w:r>
              <w:rPr>
                <w:rFonts w:ascii="Arial" w:hAnsi="Arial" w:eastAsia="Arial" w:cs="Arial"/>
                <w:spacing w:val="6"/>
                <w:w w:val="104"/>
                <w:sz w:val="20"/>
                <w:szCs w:val="20"/>
              </w:rPr>
              <w:t>+</w:t>
            </w:r>
            <w:r>
              <w:rPr>
                <w:rFonts w:ascii="黑体" w:hAnsi="黑体" w:eastAsia="黑体" w:cs="黑体"/>
                <w:spacing w:val="6"/>
                <w:w w:val="104"/>
                <w:sz w:val="20"/>
                <w:szCs w:val="20"/>
              </w:rPr>
              <w:t>政务服务</w:t>
            </w:r>
            <w:r>
              <w:rPr>
                <w:rFonts w:ascii="Arial" w:hAnsi="Arial" w:eastAsia="Arial" w:cs="Arial"/>
                <w:spacing w:val="6"/>
                <w:w w:val="104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04"/>
                <w:sz w:val="20"/>
                <w:szCs w:val="20"/>
              </w:rPr>
              <w:t>一体化平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台互联互通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33" w:lineRule="auto"/>
              <w:ind w:left="4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按要求推进公安服务平台与</w:t>
            </w:r>
            <w:r>
              <w:rPr>
                <w:rFonts w:ascii="Arial" w:hAnsi="Arial" w:eastAsia="Arial" w:cs="Arial"/>
                <w:spacing w:val="6"/>
                <w:w w:val="103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互联网</w:t>
            </w:r>
            <w:r>
              <w:rPr>
                <w:rFonts w:ascii="Arial" w:hAnsi="Arial" w:eastAsia="Arial" w:cs="Arial"/>
                <w:spacing w:val="6"/>
                <w:w w:val="103"/>
                <w:sz w:val="20"/>
                <w:szCs w:val="20"/>
              </w:rPr>
              <w:t>+</w:t>
            </w: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政务服务</w:t>
            </w:r>
            <w:r>
              <w:rPr>
                <w:rFonts w:ascii="Arial" w:hAnsi="Arial" w:eastAsia="Arial" w:cs="Arial"/>
                <w:spacing w:val="6"/>
                <w:w w:val="103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一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体化平台互联互通，实现电子监管全覆盖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王学武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2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州公安局、州行政</w:t>
            </w:r>
          </w:p>
          <w:p>
            <w:pPr>
              <w:spacing w:line="221" w:lineRule="auto"/>
              <w:ind w:firstLine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审批服务局、州大</w:t>
            </w:r>
          </w:p>
          <w:p>
            <w:pPr>
              <w:spacing w:line="228" w:lineRule="auto"/>
              <w:ind w:firstLine="48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数据中心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37" w:lineRule="auto"/>
              <w:ind w:left="54" w:right="5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具有政务服务职能的州直单位，各县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99" w:lineRule="auto"/>
              <w:ind w:firstLine="20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12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37" w:lineRule="auto"/>
              <w:ind w:left="52" w:right="107" w:hanging="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推行证明事项和涉企经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营许可事项告知承诺制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33" w:lineRule="auto"/>
              <w:ind w:left="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全面推行证明事项和涉企经营许可事项告知承诺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制，进一步解决企业和群众办证多、办事难等问题。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9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州司法局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196" w:lineRule="auto"/>
              <w:ind w:firstLine="20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13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38" w:lineRule="auto"/>
              <w:ind w:left="54" w:right="107" w:hanging="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推进政务服务便民热线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归并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37" w:lineRule="auto"/>
              <w:ind w:left="40" w:firstLine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w w:val="107"/>
                <w:sz w:val="20"/>
                <w:szCs w:val="20"/>
              </w:rPr>
              <w:t>实现一个号码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7"/>
                <w:sz w:val="20"/>
                <w:szCs w:val="20"/>
              </w:rPr>
              <w:t>“12345”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7"/>
                <w:sz w:val="20"/>
                <w:szCs w:val="20"/>
              </w:rPr>
              <w:t>“7×24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07"/>
                <w:sz w:val="20"/>
                <w:szCs w:val="20"/>
              </w:rPr>
              <w:t>小时</w:t>
            </w:r>
            <w:r>
              <w:rPr>
                <w:rFonts w:ascii="Arial" w:hAnsi="Arial" w:eastAsia="Arial" w:cs="Arial"/>
                <w:spacing w:val="6"/>
                <w:w w:val="107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07"/>
                <w:sz w:val="20"/>
                <w:szCs w:val="20"/>
              </w:rPr>
              <w:t>全天候人工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服务服务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刘珍瑜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7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州行政审批服务局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37" w:lineRule="auto"/>
              <w:ind w:left="54" w:right="5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具有政务服务热线的州直单位，各县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99" w:lineRule="auto"/>
              <w:ind w:firstLine="20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14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6" w:lineRule="auto"/>
              <w:ind w:left="47" w:right="107" w:hanging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进一步提高基层政务公 开标准化规范化水平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27" w:lineRule="auto"/>
              <w:ind w:firstLine="3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进一步提高基层政务公开标准化规范化水平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27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州政府办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6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196" w:lineRule="auto"/>
              <w:ind w:firstLine="20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15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39" w:lineRule="auto"/>
              <w:ind w:left="55" w:right="107" w:hanging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推进公共企事业单位信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息公开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26" w:lineRule="auto"/>
              <w:ind w:left="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推进教育、卫生健康、供水、供电、供气、供热、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环境保护、公共交通等领域的公共企事业单位信息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公开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227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州政府办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7" w:lineRule="auto"/>
              <w:ind w:firstLine="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指标二：降低市场主体负担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196" w:lineRule="auto"/>
              <w:ind w:firstLine="20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16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8" w:lineRule="auto"/>
              <w:ind w:firstLine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全面兑现各项惠企政策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8" w:lineRule="auto"/>
              <w:ind w:firstLine="4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让企业切实享受政策红利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9" w:lineRule="auto"/>
              <w:ind w:firstLine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刘珍瑜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8" w:lineRule="auto"/>
              <w:ind w:firstLine="2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州直相关单位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各县市人民政府、湘西高新区管委会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199" w:lineRule="auto"/>
              <w:ind w:firstLine="20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17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17" w:lineRule="auto"/>
              <w:ind w:left="45" w:right="10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4"/>
                <w:sz w:val="20"/>
                <w:szCs w:val="20"/>
              </w:rPr>
              <w:t>用好央行扶贫、支农、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>支小再贷款和定向降准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政策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37" w:lineRule="auto"/>
              <w:ind w:left="41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为实体经济提供更低廉、更充足的资金支持，力争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新增贷款余额突破</w:t>
            </w:r>
            <w:r>
              <w:rPr>
                <w:rFonts w:ascii="黑体" w:hAnsi="黑体" w:eastAsia="黑体" w:cs="黑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200</w:t>
            </w:r>
            <w:r>
              <w:rPr>
                <w:rFonts w:ascii="Arial" w:hAnsi="Arial" w:eastAsia="Arial" w:cs="Arial"/>
                <w:spacing w:val="4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亿元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9" w:lineRule="auto"/>
              <w:ind w:firstLine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7" w:lineRule="auto"/>
              <w:ind w:firstLine="2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州政府金融办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37" w:lineRule="auto"/>
              <w:ind w:left="48" w:right="5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人行湘西州中心支行等，各县市人民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5" w:line="196" w:lineRule="auto"/>
              <w:ind w:firstLine="20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18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6" w:lineRule="auto"/>
              <w:ind w:left="47" w:right="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>严格落实上级关于降低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4"/>
                <w:sz w:val="20"/>
                <w:szCs w:val="20"/>
              </w:rPr>
              <w:t>工商用电价格的优惠政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策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27" w:lineRule="auto"/>
              <w:ind w:firstLine="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实现规模以上工业企业全部参与电力市场化交易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29" w:lineRule="auto"/>
              <w:ind w:firstLine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28" w:lineRule="auto"/>
              <w:ind w:firstLine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国网湘西供电公司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州发改委等，各县市人民政府、湘西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196" w:lineRule="auto"/>
              <w:ind w:firstLine="20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19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27" w:lineRule="auto"/>
              <w:ind w:firstLine="6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降低物流成本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219" w:lineRule="auto"/>
              <w:ind w:left="39" w:right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每个县市建设仓储物流中心、冷链物流仓库等项目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个以上，整合现有物流资源，提升物流智慧化水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平和实行物流补贴，切实降低物流成本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29" w:lineRule="auto"/>
              <w:ind w:firstLine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29" w:lineRule="auto"/>
              <w:ind w:firstLine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向清平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27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州商务局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" w:type="default"/>
          <w:pgSz w:w="16840" w:h="11907"/>
          <w:pgMar w:top="1012" w:right="890" w:bottom="1311" w:left="864" w:header="0" w:footer="1110" w:gutter="0"/>
        </w:sectPr>
      </w:pPr>
    </w:p>
    <w:p/>
    <w:p/>
    <w:p>
      <w:pPr>
        <w:spacing w:line="74" w:lineRule="exact"/>
      </w:pPr>
    </w:p>
    <w:tbl>
      <w:tblPr>
        <w:tblStyle w:val="4"/>
        <w:tblW w:w="150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218"/>
        <w:gridCol w:w="4572"/>
        <w:gridCol w:w="1739"/>
        <w:gridCol w:w="944"/>
        <w:gridCol w:w="1739"/>
        <w:gridCol w:w="3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5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指标任务分解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firstLine="19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工作要求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完成时限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1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指标长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牵头单位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12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195" w:lineRule="auto"/>
              <w:ind w:firstLine="1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20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21" w:lineRule="auto"/>
              <w:ind w:left="46" w:right="9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发布</w:t>
            </w:r>
            <w:r>
              <w:rPr>
                <w:rFonts w:ascii="黑体" w:hAnsi="黑体" w:eastAsia="黑体" w:cs="黑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年行政事业性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>收费和政府性基金目录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清单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37" w:lineRule="auto"/>
              <w:ind w:left="40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及时发布</w:t>
            </w:r>
            <w:r>
              <w:rPr>
                <w:rFonts w:ascii="黑体" w:hAnsi="黑体" w:eastAsia="黑体" w:cs="黑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1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年行政事业性收费和政府性基金目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录清单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29" w:lineRule="auto"/>
              <w:ind w:firstLine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10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刘珍瑜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38" w:lineRule="auto"/>
              <w:ind w:left="787" w:right="17" w:hanging="7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州财政局、州发改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委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各县市人民政府、湘西高新区管委会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99" w:lineRule="auto"/>
              <w:ind w:firstLine="1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21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34" w:lineRule="auto"/>
              <w:ind w:left="57" w:right="107" w:hanging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完成行业协会商会乱收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费专项整治活动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34" w:lineRule="auto"/>
              <w:ind w:left="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完成行业协会商会乱收费专项整治活动，确保行业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协会乱收费问题整改到位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7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州发改委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34" w:lineRule="auto"/>
              <w:ind w:left="50" w:right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州民政局、州市场监督管理局等，各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县市人民政府、湘西高新区管委会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8" w:line="198" w:lineRule="auto"/>
              <w:ind w:firstLine="1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22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37" w:lineRule="auto"/>
              <w:ind w:left="48" w:right="1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完成全州中介服务超市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建设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37" w:lineRule="auto"/>
              <w:ind w:left="60" w:hanging="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完成全州中介服务超市建设，出台管理办法，推进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中介服务标准化规范化管理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州行政审批服务局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州发改委等，各县市人民政府、湘西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1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23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完善政策兑现窗口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4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w w:val="108"/>
                <w:sz w:val="20"/>
                <w:szCs w:val="20"/>
              </w:rPr>
              <w:t>完善优惠政策、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w w:val="108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108"/>
                <w:sz w:val="20"/>
                <w:szCs w:val="20"/>
              </w:rPr>
              <w:t>六稳</w:t>
            </w:r>
            <w:r>
              <w:rPr>
                <w:rFonts w:ascii="Arial" w:hAnsi="Arial" w:eastAsia="Arial" w:cs="Arial"/>
                <w:spacing w:val="7"/>
                <w:w w:val="108"/>
                <w:sz w:val="20"/>
                <w:szCs w:val="20"/>
              </w:rPr>
              <w:t>”</w:t>
            </w:r>
            <w:r>
              <w:rPr>
                <w:rFonts w:ascii="Arial" w:hAnsi="Arial" w:eastAsia="Arial" w:cs="Arial"/>
                <w:spacing w:val="39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w w:val="108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108"/>
                <w:sz w:val="20"/>
                <w:szCs w:val="20"/>
              </w:rPr>
              <w:t>六保</w:t>
            </w:r>
            <w:r>
              <w:rPr>
                <w:rFonts w:ascii="Arial" w:hAnsi="Arial" w:eastAsia="Arial" w:cs="Arial"/>
                <w:spacing w:val="7"/>
                <w:w w:val="108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7"/>
                <w:w w:val="108"/>
                <w:sz w:val="20"/>
                <w:szCs w:val="20"/>
              </w:rPr>
              <w:t>政策兑现窗口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州行政审批服务局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8" w:line="198" w:lineRule="auto"/>
              <w:ind w:firstLine="1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24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38" w:lineRule="auto"/>
              <w:ind w:left="103" w:right="313" w:hanging="5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编制湘西州营商服务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2"/>
                <w:w w:val="128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12"/>
                <w:w w:val="128"/>
                <w:sz w:val="20"/>
                <w:szCs w:val="20"/>
              </w:rPr>
              <w:t>一本通</w:t>
            </w:r>
            <w:r>
              <w:rPr>
                <w:rFonts w:ascii="Arial" w:hAnsi="Arial" w:eastAsia="Arial" w:cs="Arial"/>
                <w:spacing w:val="12"/>
                <w:w w:val="128"/>
                <w:sz w:val="20"/>
                <w:szCs w:val="20"/>
              </w:rPr>
              <w:t>”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33" w:lineRule="auto"/>
              <w:ind w:left="39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编制含优惠政策、招商、融资、税务、审批服务等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在内的湘西州营商服务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3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一本通</w:t>
            </w:r>
            <w:r>
              <w:rPr>
                <w:rFonts w:ascii="Arial" w:hAnsi="Arial" w:eastAsia="Arial" w:cs="Arial"/>
                <w:spacing w:val="6"/>
                <w:w w:val="103"/>
                <w:sz w:val="20"/>
                <w:szCs w:val="20"/>
              </w:rPr>
              <w:t>”</w:t>
            </w:r>
            <w:r>
              <w:rPr>
                <w:rFonts w:ascii="Arial" w:hAnsi="Arial" w:eastAsia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，定期上门宣传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27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州优化办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7" w:lineRule="auto"/>
              <w:ind w:firstLine="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指标三：</w:t>
            </w:r>
            <w:r>
              <w:rPr>
                <w:rFonts w:ascii="黑体" w:hAnsi="黑体" w:eastAsia="黑体" w:cs="黑体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提高企业开办和注销便利度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1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25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提高企业开办便利度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29" w:lineRule="auto"/>
              <w:ind w:left="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严格执行企业开办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一门进出、一次告知、一窗受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理、一套表单、一次采集、一网通办、一次办好、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02"/>
                <w:sz w:val="20"/>
                <w:szCs w:val="20"/>
              </w:rPr>
              <w:t>一次送达</w:t>
            </w:r>
            <w:r>
              <w:rPr>
                <w:rFonts w:ascii="Arial" w:hAnsi="Arial" w:eastAsia="Arial" w:cs="Arial"/>
                <w:spacing w:val="6"/>
                <w:w w:val="102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02"/>
                <w:sz w:val="20"/>
                <w:szCs w:val="20"/>
              </w:rPr>
              <w:t>的要求，压缩环节至</w:t>
            </w:r>
            <w:r>
              <w:rPr>
                <w:rFonts w:ascii="黑体" w:hAnsi="黑体" w:eastAsia="黑体" w:cs="黑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2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02"/>
                <w:sz w:val="20"/>
                <w:szCs w:val="20"/>
              </w:rPr>
              <w:t>个之内、办理材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料份数</w:t>
            </w:r>
            <w:r>
              <w:rPr>
                <w:rFonts w:ascii="黑体" w:hAnsi="黑体" w:eastAsia="黑体" w:cs="黑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hAnsi="Arial" w:eastAsia="Arial" w:cs="Arial"/>
                <w:spacing w:val="4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份以内、时间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pacing w:val="1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个工作日以内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向清平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州市场监督管理局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1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26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37" w:lineRule="auto"/>
              <w:ind w:left="101" w:hanging="5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w w:val="108"/>
                <w:sz w:val="20"/>
                <w:szCs w:val="20"/>
              </w:rPr>
              <w:t>实现企业开办</w:t>
            </w:r>
            <w:r>
              <w:rPr>
                <w:rFonts w:ascii="Arial" w:hAnsi="Arial" w:eastAsia="Arial" w:cs="Arial"/>
                <w:spacing w:val="6"/>
                <w:w w:val="108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8"/>
                <w:sz w:val="20"/>
                <w:szCs w:val="20"/>
              </w:rPr>
              <w:t>零成本</w:t>
            </w:r>
            <w:r>
              <w:rPr>
                <w:rFonts w:ascii="Arial" w:hAnsi="Arial" w:eastAsia="Arial" w:cs="Arial"/>
                <w:spacing w:val="6"/>
                <w:w w:val="108"/>
                <w:sz w:val="20"/>
                <w:szCs w:val="20"/>
              </w:rPr>
              <w:t>”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w w:val="125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10"/>
                <w:w w:val="125"/>
                <w:sz w:val="20"/>
                <w:szCs w:val="20"/>
              </w:rPr>
              <w:t>零费用</w:t>
            </w:r>
            <w:r>
              <w:rPr>
                <w:rFonts w:ascii="Arial" w:hAnsi="Arial" w:eastAsia="Arial" w:cs="Arial"/>
                <w:spacing w:val="10"/>
                <w:w w:val="125"/>
                <w:sz w:val="20"/>
                <w:szCs w:val="20"/>
              </w:rPr>
              <w:t>”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32" w:lineRule="auto"/>
              <w:ind w:left="43" w:hanging="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采用政府购买方式解决营业执照、印章刻制、税务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04"/>
                <w:sz w:val="20"/>
                <w:szCs w:val="20"/>
              </w:rPr>
              <w:t>发票等环节产生费用，实现企业开办</w:t>
            </w:r>
            <w:r>
              <w:rPr>
                <w:rFonts w:ascii="Arial" w:hAnsi="Arial" w:eastAsia="Arial" w:cs="Arial"/>
                <w:spacing w:val="6"/>
                <w:w w:val="104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4"/>
                <w:sz w:val="20"/>
                <w:szCs w:val="20"/>
              </w:rPr>
              <w:t>零成本</w:t>
            </w:r>
            <w:r>
              <w:rPr>
                <w:rFonts w:ascii="Arial" w:hAnsi="Arial" w:eastAsia="Arial" w:cs="Arial"/>
                <w:spacing w:val="6"/>
                <w:w w:val="104"/>
                <w:sz w:val="20"/>
                <w:szCs w:val="20"/>
              </w:rPr>
              <w:t>”“</w:t>
            </w:r>
            <w:r>
              <w:rPr>
                <w:rFonts w:ascii="黑体" w:hAnsi="黑体" w:eastAsia="黑体" w:cs="黑体"/>
                <w:spacing w:val="6"/>
                <w:w w:val="104"/>
                <w:sz w:val="20"/>
                <w:szCs w:val="20"/>
              </w:rPr>
              <w:t>零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w w:val="130"/>
                <w:sz w:val="20"/>
                <w:szCs w:val="20"/>
              </w:rPr>
              <w:t>费用</w:t>
            </w:r>
            <w:r>
              <w:rPr>
                <w:rFonts w:ascii="Arial" w:hAnsi="Arial" w:eastAsia="Arial" w:cs="Arial"/>
                <w:spacing w:val="12"/>
                <w:w w:val="130"/>
                <w:sz w:val="20"/>
                <w:szCs w:val="20"/>
              </w:rPr>
              <w:t>”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2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州公安局、州税务</w:t>
            </w:r>
          </w:p>
          <w:p>
            <w:pPr>
              <w:spacing w:line="221" w:lineRule="auto"/>
              <w:ind w:firstLine="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局、州市场监督管</w:t>
            </w:r>
          </w:p>
          <w:p>
            <w:pPr>
              <w:spacing w:line="230" w:lineRule="auto"/>
              <w:ind w:firstLine="6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理局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各县市人民政府、湘西高新区管委会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7" w:line="198" w:lineRule="auto"/>
              <w:ind w:firstLine="1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27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2" w:lineRule="auto"/>
              <w:ind w:left="47" w:right="1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提高企业从申请设立到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具备一般性经营条件便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利度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27" w:lineRule="auto"/>
              <w:ind w:firstLine="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提高企业从申请设立到具备一般性经营条件便利度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27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州市场监督管理局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1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28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提高企业注销便利度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37" w:lineRule="auto"/>
              <w:ind w:left="40" w:right="1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大力推行企业注销线上办理，办理时限压缩至</w:t>
            </w:r>
            <w:r>
              <w:rPr>
                <w:rFonts w:ascii="黑体" w:hAnsi="黑体" w:eastAsia="黑体" w:cs="黑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0.</w:t>
            </w:r>
            <w:r>
              <w:rPr>
                <w:rFonts w:ascii="Arial" w:hAnsi="Arial" w:eastAsia="Arial" w:cs="Arial"/>
                <w:spacing w:val="7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个工作日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州市场监督管理局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40" w:h="11907"/>
          <w:pgMar w:top="1012" w:right="890" w:bottom="1311" w:left="864" w:header="0" w:footer="1110" w:gutter="0"/>
        </w:sectPr>
      </w:pPr>
    </w:p>
    <w:p/>
    <w:p/>
    <w:p>
      <w:pPr>
        <w:spacing w:line="74" w:lineRule="exact"/>
      </w:pPr>
    </w:p>
    <w:tbl>
      <w:tblPr>
        <w:tblStyle w:val="4"/>
        <w:tblW w:w="150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218"/>
        <w:gridCol w:w="4572"/>
        <w:gridCol w:w="1739"/>
        <w:gridCol w:w="944"/>
        <w:gridCol w:w="1739"/>
        <w:gridCol w:w="3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5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指标任务分解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firstLine="19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工作要求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完成时限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1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指标长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牵头单位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12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8" w:lineRule="auto"/>
              <w:ind w:firstLine="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指标四：</w:t>
            </w:r>
            <w:r>
              <w:rPr>
                <w:rFonts w:ascii="黑体" w:hAnsi="黑体" w:eastAsia="黑体" w:cs="黑体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推进工程建设项目改革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1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29</w:t>
            </w:r>
          </w:p>
        </w:tc>
        <w:tc>
          <w:tcPr>
            <w:tcW w:w="22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816" w:right="58" w:hanging="7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进一步优化审批流程提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升效率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37" w:lineRule="auto"/>
              <w:ind w:left="42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将政府投资建设的房屋建筑、城市基础设施非线性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工程类项目审批时限压缩至</w:t>
            </w:r>
            <w:r>
              <w:rPr>
                <w:rFonts w:ascii="黑体" w:hAnsi="黑体" w:eastAsia="黑体" w:cs="黑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80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个工作日内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29" w:lineRule="auto"/>
              <w:ind w:firstLine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李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平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州住建局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1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30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37" w:lineRule="auto"/>
              <w:ind w:left="44" w:right="203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政府投资建设的线性工程类项目审批时限压缩至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76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个工作日内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29" w:lineRule="auto"/>
              <w:ind w:firstLine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州住建局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8" w:line="196" w:lineRule="auto"/>
              <w:ind w:firstLine="1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31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8" w:line="237" w:lineRule="auto"/>
              <w:ind w:left="50" w:right="203" w:hanging="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非以出让方式取得土地的社会投资建设项目审批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时限压缩至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60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个工作日内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州住建局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8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1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32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32" w:lineRule="auto"/>
              <w:ind w:left="41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工业投资和中小型社会投资建设项目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(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含以出让方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式取得土地的房屋建筑类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)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审批时限压缩至</w:t>
            </w:r>
            <w:r>
              <w:rPr>
                <w:rFonts w:ascii="黑体" w:hAnsi="黑体" w:eastAsia="黑体" w:cs="黑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48</w:t>
            </w:r>
            <w:r>
              <w:rPr>
                <w:rFonts w:ascii="Arial" w:hAnsi="Arial" w:eastAsia="Arial" w:cs="Arial"/>
                <w:spacing w:val="4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个工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作日内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州住建局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1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33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37" w:lineRule="auto"/>
              <w:ind w:left="43" w:right="203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实行区域评估的带方案出让土地的社会投资房屋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建筑项目审批时限压缩至</w:t>
            </w:r>
            <w:r>
              <w:rPr>
                <w:rFonts w:ascii="黑体" w:hAnsi="黑体" w:eastAsia="黑体" w:cs="黑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38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个工作日内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29" w:lineRule="auto"/>
              <w:ind w:firstLine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州住建局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1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34</w:t>
            </w:r>
          </w:p>
        </w:tc>
        <w:tc>
          <w:tcPr>
            <w:tcW w:w="22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37" w:lineRule="auto"/>
              <w:ind w:left="41" w:right="2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其它类房屋建筑和城市基础设施工程项目压缩至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96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个工作日内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9" w:lineRule="auto"/>
              <w:ind w:firstLine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4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州住建局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195" w:lineRule="auto"/>
              <w:ind w:firstLine="1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35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37" w:lineRule="auto"/>
              <w:ind w:left="47" w:right="107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建立健全投资审批清单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制度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19" w:lineRule="auto"/>
              <w:ind w:firstLine="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建立健全投资审批清单制度，推行并联审批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29" w:lineRule="auto"/>
              <w:ind w:firstLine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州住建局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95" w:lineRule="auto"/>
              <w:ind w:firstLine="1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36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38" w:lineRule="auto"/>
              <w:ind w:left="45" w:right="1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探索工程建设项目告知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承诺制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7" w:lineRule="auto"/>
              <w:ind w:firstLine="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实现一般工业项目实行承诺制拿地即开工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9" w:lineRule="auto"/>
              <w:ind w:firstLine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州住建局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1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37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7" w:lineRule="auto"/>
              <w:ind w:left="49" w:right="107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加大区域评估成果应用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力度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7" w:lineRule="auto"/>
              <w:ind w:left="80" w:hanging="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加大区域评估成果应用力度，逐步解决工程建设项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目评估评审手续多、时间长等问题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4" w:line="229" w:lineRule="auto"/>
              <w:ind w:firstLine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5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州住建局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195" w:lineRule="auto"/>
              <w:ind w:firstLine="1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38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18" w:lineRule="auto"/>
              <w:ind w:left="47" w:right="107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w w:val="109"/>
                <w:sz w:val="20"/>
                <w:szCs w:val="20"/>
              </w:rPr>
              <w:t>实现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9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9"/>
                <w:sz w:val="20"/>
                <w:szCs w:val="20"/>
              </w:rPr>
              <w:t>多测合一</w:t>
            </w:r>
            <w:r>
              <w:rPr>
                <w:rFonts w:ascii="Arial" w:hAnsi="Arial" w:eastAsia="Arial" w:cs="Arial"/>
                <w:spacing w:val="6"/>
                <w:w w:val="109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09"/>
                <w:sz w:val="20"/>
                <w:szCs w:val="20"/>
              </w:rPr>
              <w:t>工程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建设项目四个阶段全覆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盖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28" w:lineRule="auto"/>
              <w:ind w:firstLine="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w w:val="104"/>
                <w:sz w:val="20"/>
                <w:szCs w:val="20"/>
              </w:rPr>
              <w:t>实现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4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4"/>
                <w:sz w:val="20"/>
                <w:szCs w:val="20"/>
              </w:rPr>
              <w:t>多测合一</w:t>
            </w:r>
            <w:r>
              <w:rPr>
                <w:rFonts w:ascii="Arial" w:hAnsi="Arial" w:eastAsia="Arial" w:cs="Arial"/>
                <w:spacing w:val="6"/>
                <w:w w:val="104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04"/>
                <w:sz w:val="20"/>
                <w:szCs w:val="20"/>
              </w:rPr>
              <w:t>工程建设项目四个阶段全覆盖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29" w:lineRule="auto"/>
              <w:ind w:firstLine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39" w:lineRule="auto"/>
              <w:ind w:left="791" w:right="17" w:hanging="7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州自然资源和规划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40" w:h="11907"/>
          <w:pgMar w:top="1012" w:right="890" w:bottom="1311" w:left="864" w:header="0" w:footer="1110" w:gutter="0"/>
        </w:sectPr>
      </w:pPr>
    </w:p>
    <w:p/>
    <w:p/>
    <w:p>
      <w:pPr>
        <w:spacing w:line="74" w:lineRule="exact"/>
      </w:pPr>
    </w:p>
    <w:tbl>
      <w:tblPr>
        <w:tblStyle w:val="4"/>
        <w:tblW w:w="150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218"/>
        <w:gridCol w:w="4572"/>
        <w:gridCol w:w="1739"/>
        <w:gridCol w:w="944"/>
        <w:gridCol w:w="1739"/>
        <w:gridCol w:w="3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5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指标任务分解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firstLine="19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工作要求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完成时限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1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指标长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牵头单位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12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7" w:lineRule="auto"/>
              <w:ind w:firstLine="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>指标五：</w:t>
            </w:r>
            <w:r>
              <w:rPr>
                <w:rFonts w:ascii="黑体" w:hAnsi="黑体" w:eastAsia="黑体" w:cs="黑体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>优化用电服务水平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1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39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减少用电报装环节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9" w:lineRule="auto"/>
              <w:ind w:left="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低压用户取消设计审查、</w:t>
            </w:r>
            <w:r>
              <w:rPr>
                <w:rFonts w:ascii="黑体" w:hAnsi="黑体" w:eastAsia="黑体" w:cs="黑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中间检查和竣工检验环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节，大中型企业客户办电环节压减为</w:t>
            </w:r>
            <w:r>
              <w:rPr>
                <w:rFonts w:ascii="黑体" w:hAnsi="黑体" w:eastAsia="黑体" w:cs="黑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4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个，对小微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企业客户，办电环节压减为</w:t>
            </w:r>
            <w:r>
              <w:rPr>
                <w:rFonts w:ascii="黑体" w:hAnsi="黑体" w:eastAsia="黑体" w:cs="黑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个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6" w:line="227" w:lineRule="auto"/>
              <w:ind w:firstLine="1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刘珍瑜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国网湘西供电公司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各县市人民政府、湘西高新区管委会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5" w:lineRule="auto"/>
              <w:ind w:firstLine="18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40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8" w:lineRule="auto"/>
              <w:ind w:firstLine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减少用电报装材料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217" w:lineRule="auto"/>
              <w:ind w:left="40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业务受理、设计审查、竣工检验环节申请材料分别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压减至</w:t>
            </w:r>
            <w:r>
              <w:rPr>
                <w:rFonts w:ascii="黑体" w:hAnsi="黑体" w:eastAsia="黑体" w:cs="黑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项、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pacing w:val="8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项、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项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8" w:lineRule="auto"/>
              <w:ind w:firstLine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国网湘西供电公司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各县市人民政府、湘西高新区管委会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199" w:lineRule="auto"/>
              <w:ind w:firstLine="18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41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28" w:lineRule="auto"/>
              <w:ind w:firstLine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减少用电报装时间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213" w:lineRule="auto"/>
              <w:ind w:left="64" w:hanging="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高低压平均接电时长分别压减至</w:t>
            </w:r>
            <w:r>
              <w:rPr>
                <w:rFonts w:ascii="黑体" w:hAnsi="黑体" w:eastAsia="黑体" w:cs="黑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25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个、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个工作日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以内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28" w:lineRule="auto"/>
              <w:ind w:firstLine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国网湘西供电公司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各县市人民政府、湘西高新区管委会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198" w:lineRule="auto"/>
              <w:ind w:firstLine="18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42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7" w:lineRule="auto"/>
              <w:ind w:firstLine="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提高用电便利度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5" w:lineRule="auto"/>
              <w:ind w:left="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全面推行一证办电、网上办电、网上购电、网上报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修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8" w:lineRule="auto"/>
              <w:ind w:firstLine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国网湘西供电公司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各县市人民政府、湘西高新区管委会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95" w:lineRule="auto"/>
              <w:ind w:firstLine="18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43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8" w:lineRule="auto"/>
              <w:ind w:firstLine="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提升供电可靠性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2" w:lineRule="auto"/>
              <w:ind w:left="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城区、乡镇、农村地区用户年均停电时间压减至</w:t>
            </w:r>
            <w:r>
              <w:rPr>
                <w:rFonts w:ascii="黑体" w:hAnsi="黑体" w:eastAsia="黑体" w:cs="黑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5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9</w:t>
            </w:r>
            <w:r>
              <w:rPr>
                <w:rFonts w:ascii="Arial" w:hAnsi="Arial" w:eastAsia="Arial" w:cs="Arial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、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15</w:t>
            </w:r>
            <w:r>
              <w:rPr>
                <w:rFonts w:ascii="Arial" w:hAnsi="Arial" w:eastAsia="Arial" w:cs="Arial"/>
                <w:spacing w:val="9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小时以内，或年均同比压缩</w:t>
            </w:r>
            <w:r>
              <w:rPr>
                <w:rFonts w:ascii="黑体" w:hAnsi="黑体" w:eastAsia="黑体" w:cs="黑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8%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以上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8" w:lineRule="auto"/>
              <w:ind w:firstLine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国网湘西供电公司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各县市人民政府、湘西高新区管委会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5" w:line="198" w:lineRule="auto"/>
              <w:ind w:firstLine="18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44</w:t>
            </w:r>
          </w:p>
        </w:tc>
        <w:tc>
          <w:tcPr>
            <w:tcW w:w="22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6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降低用电费用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17" w:lineRule="auto"/>
              <w:ind w:left="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全面推广居民和小微企业低压用电报装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零上门、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w w:val="106"/>
                <w:sz w:val="20"/>
                <w:szCs w:val="20"/>
              </w:rPr>
              <w:t>零审批、零投资</w:t>
            </w:r>
            <w:r>
              <w:rPr>
                <w:rFonts w:ascii="Arial" w:hAnsi="Arial" w:eastAsia="Arial" w:cs="Arial"/>
                <w:spacing w:val="7"/>
                <w:w w:val="106"/>
                <w:sz w:val="20"/>
                <w:szCs w:val="20"/>
              </w:rPr>
              <w:t>”</w:t>
            </w:r>
            <w:r>
              <w:rPr>
                <w:rFonts w:ascii="Arial" w:hAnsi="Arial" w:eastAsia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w w:val="106"/>
                <w:sz w:val="20"/>
                <w:szCs w:val="20"/>
              </w:rPr>
              <w:t>、高压用户用电报装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w w:val="106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106"/>
                <w:sz w:val="20"/>
                <w:szCs w:val="20"/>
              </w:rPr>
              <w:t>三省</w:t>
            </w:r>
            <w:r>
              <w:rPr>
                <w:rFonts w:ascii="Arial" w:hAnsi="Arial" w:eastAsia="Arial" w:cs="Arial"/>
                <w:spacing w:val="7"/>
                <w:w w:val="106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7"/>
                <w:w w:val="106"/>
                <w:sz w:val="20"/>
                <w:szCs w:val="20"/>
              </w:rPr>
              <w:t>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务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28" w:lineRule="auto"/>
              <w:ind w:firstLine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国网湘西供电公司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各县市人民政府、湘西高新区管委会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18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45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" w:line="220" w:lineRule="auto"/>
              <w:ind w:left="40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>取消供电企业及其所属或委托的安装工程公司在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用电报装工程验收接入环节向用户收取的移表费、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计量装置赔偿费、环境监测费、高压电缆介损试验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费、高压电缆震荡波试验费、低压电缆试验费、低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压计量检测费、互感器试验费、网络自动化费、配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电室试验费、开闭站集资费、调试费等类似名目费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用。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国网湘西供电公司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各县市人民政府、湘西高新区管委会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95" w:lineRule="auto"/>
              <w:ind w:firstLine="18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46</w:t>
            </w:r>
          </w:p>
        </w:tc>
        <w:tc>
          <w:tcPr>
            <w:tcW w:w="22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211" w:lineRule="auto"/>
              <w:ind w:left="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开展园区、楼宇、商业综合体等转供电主体违法加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价整治行动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7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州市场监督管理局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211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507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7" w:lineRule="auto"/>
              <w:ind w:firstLine="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>指标六：</w:t>
            </w:r>
            <w:r>
              <w:rPr>
                <w:rFonts w:ascii="黑体" w:hAnsi="黑体" w:eastAsia="黑体" w:cs="黑体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>优化用水服务水平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98" w:lineRule="auto"/>
              <w:ind w:firstLine="18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47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7" w:lineRule="auto"/>
              <w:ind w:firstLine="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提高窗口服务效率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7" w:lineRule="auto"/>
              <w:ind w:firstLine="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全面提高县级用水窗口或综合窗口服务效率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李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平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州住建局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" w:line="216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5" w:lineRule="auto"/>
              <w:ind w:firstLine="18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48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8" w:lineRule="auto"/>
              <w:ind w:firstLine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减少用水报装环节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7" w:lineRule="auto"/>
              <w:ind w:firstLine="4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用水接入报装业务环境压缩至</w:t>
            </w:r>
            <w:r>
              <w:rPr>
                <w:rFonts w:ascii="黑体" w:hAnsi="黑体" w:eastAsia="黑体" w:cs="黑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个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州住建局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211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95" w:lineRule="auto"/>
              <w:ind w:firstLine="18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49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8" w:lineRule="auto"/>
              <w:ind w:firstLine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减少用水报装材料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7" w:lineRule="auto"/>
              <w:ind w:firstLine="4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用水进窗口申请材料压缩至</w:t>
            </w:r>
            <w:r>
              <w:rPr>
                <w:rFonts w:ascii="黑体" w:hAnsi="黑体" w:eastAsia="黑体" w:cs="黑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 xml:space="preserve">4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件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州住建局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16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40" w:h="11907"/>
          <w:pgMar w:top="1012" w:right="890" w:bottom="1311" w:left="864" w:header="0" w:footer="1110" w:gutter="0"/>
        </w:sectPr>
      </w:pPr>
    </w:p>
    <w:p/>
    <w:p/>
    <w:p>
      <w:pPr>
        <w:spacing w:line="74" w:lineRule="exact"/>
      </w:pPr>
    </w:p>
    <w:tbl>
      <w:tblPr>
        <w:tblStyle w:val="4"/>
        <w:tblW w:w="150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218"/>
        <w:gridCol w:w="4572"/>
        <w:gridCol w:w="1739"/>
        <w:gridCol w:w="944"/>
        <w:gridCol w:w="1739"/>
        <w:gridCol w:w="3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5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指标任务分解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firstLine="19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工作要求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完成时限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1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指标长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牵头单位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12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1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50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28" w:lineRule="auto"/>
              <w:ind w:firstLine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减少用水报装时间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37" w:lineRule="auto"/>
              <w:ind w:left="43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进窗报装时间不得超过</w:t>
            </w:r>
            <w:r>
              <w:rPr>
                <w:rFonts w:ascii="黑体" w:hAnsi="黑体" w:eastAsia="黑体" w:cs="黑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10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个工作日，因用户原因或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不可抗力造成的时间延误不计入报装时限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李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平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州住建局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7" w:line="196" w:lineRule="auto"/>
              <w:ind w:firstLine="1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51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6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降低用水费用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7" w:lineRule="auto"/>
              <w:ind w:left="41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取消供水企业及其所属或委托的安装工程公司在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 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用水报装工程验收接入环节向用户收取的接水费、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增容费、报装费等类似名目开户费用，以及开关闸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费、竣工核验费、竣工导线测量费、管线探测费、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勾头费、水钻工程费、碰头费、出图费等类似名目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工程费用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州住建局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07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7" w:lineRule="auto"/>
              <w:ind w:firstLine="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>指标七：</w:t>
            </w:r>
            <w:r>
              <w:rPr>
                <w:rFonts w:ascii="黑体" w:hAnsi="黑体" w:eastAsia="黑体" w:cs="黑体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>优化用气服务水平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2" w:line="195" w:lineRule="auto"/>
              <w:ind w:firstLine="1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52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28" w:lineRule="auto"/>
              <w:ind w:firstLine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减少用气报装时间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" w:line="218" w:lineRule="auto"/>
              <w:ind w:left="40" w:right="51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具备燃气安装条件的居民用户报装时限不得超过</w:t>
            </w:r>
            <w:r>
              <w:rPr>
                <w:rFonts w:ascii="黑体" w:hAnsi="黑体" w:eastAsia="黑体" w:cs="黑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9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个工作日，工业、商业用户报装时限不得超过</w:t>
            </w:r>
            <w:r>
              <w:rPr>
                <w:rFonts w:ascii="黑体" w:hAnsi="黑体" w:eastAsia="黑体" w:cs="黑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26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 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个工作日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李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平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州住建局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5" w:lineRule="auto"/>
              <w:ind w:firstLine="1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53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8" w:lineRule="auto"/>
              <w:ind w:firstLine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减少用气报装材料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7" w:lineRule="auto"/>
              <w:ind w:firstLine="4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用气报装申请材料压缩至</w:t>
            </w:r>
            <w:r>
              <w:rPr>
                <w:rFonts w:ascii="黑体" w:hAnsi="黑体" w:eastAsia="黑体" w:cs="黑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4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件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州住建局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218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195" w:lineRule="auto"/>
              <w:ind w:firstLine="1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54</w:t>
            </w:r>
          </w:p>
        </w:tc>
        <w:tc>
          <w:tcPr>
            <w:tcW w:w="22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6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降低用气费用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37" w:lineRule="auto"/>
              <w:ind w:left="41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建立完善非居民用气上下游价格联动机制，协调燃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气企业对重点工业用气大户实行优惠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州住建局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8" w:line="194" w:lineRule="auto"/>
              <w:ind w:firstLine="1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55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26" w:lineRule="auto"/>
              <w:ind w:left="41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取消燃气企业应通过配气价格回收成本的收费项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 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目，包括：</w:t>
            </w:r>
            <w:r>
              <w:rPr>
                <w:rFonts w:ascii="黑体" w:hAnsi="黑体" w:eastAsia="黑体" w:cs="黑体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涉及建筑区划红线外市政管网资产的增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压费、增容费等类似名目费用；</w:t>
            </w:r>
            <w:r>
              <w:rPr>
                <w:rFonts w:ascii="黑体" w:hAnsi="黑体" w:eastAsia="黑体" w:cs="黑体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涉及市政管网至建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筑区划红线连接的接驳费、开通费、接线费、切线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费、吹扫费、放散费等建设及验收接入环节费用；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涉及建筑区划红线内至燃气表的设施维修维护、到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期表具更换等费用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李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平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州住建局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1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56</w:t>
            </w:r>
          </w:p>
        </w:tc>
        <w:tc>
          <w:tcPr>
            <w:tcW w:w="22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9" w:lineRule="auto"/>
              <w:ind w:left="4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取消与建筑区划红线内燃气工程安装不相关或已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 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纳入工程安装成本的收费项目，包括开口费、开户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费、接口费、接入费、入网费、清管费、通气费、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点火费等类似名目费用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州住建局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40" w:h="11907"/>
          <w:pgMar w:top="1012" w:right="890" w:bottom="1310" w:left="864" w:header="0" w:footer="1110" w:gutter="0"/>
        </w:sectPr>
      </w:pPr>
    </w:p>
    <w:p/>
    <w:p/>
    <w:p>
      <w:pPr>
        <w:spacing w:line="74" w:lineRule="exact"/>
      </w:pPr>
    </w:p>
    <w:tbl>
      <w:tblPr>
        <w:tblStyle w:val="4"/>
        <w:tblW w:w="150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218"/>
        <w:gridCol w:w="4572"/>
        <w:gridCol w:w="1739"/>
        <w:gridCol w:w="944"/>
        <w:gridCol w:w="1739"/>
        <w:gridCol w:w="3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5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指标任务分解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firstLine="19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工作要求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完成时限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1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指标长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牵头单位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12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8" w:lineRule="auto"/>
              <w:ind w:firstLine="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指标八：</w:t>
            </w:r>
            <w:r>
              <w:rPr>
                <w:rFonts w:ascii="黑体" w:hAnsi="黑体" w:eastAsia="黑体" w:cs="黑体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推进不动产登记改革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194" w:lineRule="auto"/>
              <w:ind w:firstLine="1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57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219" w:lineRule="auto"/>
              <w:ind w:left="45" w:right="1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w w:val="101"/>
                <w:sz w:val="20"/>
                <w:szCs w:val="20"/>
              </w:rPr>
              <w:t>推进不动产登记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w w:val="101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101"/>
                <w:sz w:val="20"/>
                <w:szCs w:val="20"/>
              </w:rPr>
              <w:t>零跑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w w:val="118"/>
                <w:sz w:val="20"/>
                <w:szCs w:val="20"/>
              </w:rPr>
              <w:t>腿</w:t>
            </w:r>
            <w:r>
              <w:rPr>
                <w:rFonts w:ascii="Arial" w:hAnsi="Arial" w:eastAsia="Arial" w:cs="Arial"/>
                <w:spacing w:val="7"/>
                <w:w w:val="118"/>
                <w:sz w:val="20"/>
                <w:szCs w:val="20"/>
              </w:rPr>
              <w:t>”</w:t>
            </w:r>
            <w:r>
              <w:rPr>
                <w:rFonts w:ascii="Arial" w:hAnsi="Arial" w:eastAsia="Arial" w:cs="Arial"/>
                <w:spacing w:val="41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w w:val="118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118"/>
                <w:sz w:val="20"/>
                <w:szCs w:val="20"/>
              </w:rPr>
              <w:t>零见面</w:t>
            </w:r>
            <w:r>
              <w:rPr>
                <w:rFonts w:ascii="Arial" w:hAnsi="Arial" w:eastAsia="Arial" w:cs="Arial"/>
                <w:spacing w:val="7"/>
                <w:w w:val="118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7"/>
                <w:w w:val="118"/>
                <w:sz w:val="20"/>
                <w:szCs w:val="20"/>
              </w:rPr>
              <w:t>和自助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打证等服务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37" w:lineRule="auto"/>
              <w:ind w:left="43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w w:val="108"/>
                <w:sz w:val="20"/>
                <w:szCs w:val="20"/>
              </w:rPr>
              <w:t>深入推进不动产登记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w w:val="108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108"/>
                <w:sz w:val="20"/>
                <w:szCs w:val="20"/>
              </w:rPr>
              <w:t>零跑腿</w:t>
            </w:r>
            <w:r>
              <w:rPr>
                <w:rFonts w:ascii="Arial" w:hAnsi="Arial" w:eastAsia="Arial" w:cs="Arial"/>
                <w:spacing w:val="7"/>
                <w:w w:val="108"/>
                <w:sz w:val="20"/>
                <w:szCs w:val="20"/>
              </w:rPr>
              <w:t>”</w:t>
            </w:r>
            <w:r>
              <w:rPr>
                <w:rFonts w:ascii="Arial" w:hAnsi="Arial" w:eastAsia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w w:val="108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108"/>
                <w:sz w:val="20"/>
                <w:szCs w:val="20"/>
              </w:rPr>
              <w:t>零见面</w:t>
            </w:r>
            <w:r>
              <w:rPr>
                <w:rFonts w:ascii="Arial" w:hAnsi="Arial" w:eastAsia="Arial" w:cs="Arial"/>
                <w:spacing w:val="7"/>
                <w:w w:val="108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7"/>
                <w:w w:val="108"/>
                <w:sz w:val="20"/>
                <w:szCs w:val="20"/>
              </w:rPr>
              <w:t>和自助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打证等服务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李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平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39" w:lineRule="auto"/>
              <w:ind w:left="53" w:right="35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州自然资源和规划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219" w:lineRule="auto"/>
              <w:ind w:left="50" w:right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州住建局、州行政审批服务局、州税 务局，各县市人民政府、湘西高新区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195" w:lineRule="auto"/>
              <w:ind w:firstLine="1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58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37" w:lineRule="auto"/>
              <w:ind w:left="56" w:right="107" w:hanging="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推广运用不动产登记一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窗办事平台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227" w:lineRule="auto"/>
              <w:ind w:firstLine="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全面推广运用不动产登记一窗办事平台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39" w:lineRule="auto"/>
              <w:ind w:left="53" w:right="35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州自然资源和规划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220" w:lineRule="auto"/>
              <w:ind w:left="50" w:right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州住建局、州行政审批服务局、州税 务局，各县市人民政府、湘西高新区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1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59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37" w:lineRule="auto"/>
              <w:ind w:left="45" w:right="107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建设不动产登记交易纳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税申报系统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37" w:lineRule="auto"/>
              <w:ind w:left="38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加快建设不动产登记交易纳税申报系统，实现网上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缴纳税费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39" w:lineRule="auto"/>
              <w:ind w:left="53" w:right="35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州自然资源和规划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2" w:lineRule="auto"/>
              <w:ind w:left="50" w:right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州住建局、州行政审批服务局、州税 务局，各县市人民政府、湘西高新区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195" w:lineRule="auto"/>
              <w:ind w:firstLine="1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60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38" w:lineRule="auto"/>
              <w:ind w:left="48" w:right="1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建设和完善不动产登记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数据库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37" w:lineRule="auto"/>
              <w:ind w:left="49" w:hanging="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建设和完善不动产登记数据库，提供不动产登记信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息网上查询和登记场所自助查询服务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39" w:lineRule="auto"/>
              <w:ind w:left="53" w:right="35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州自然资源和规划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219" w:lineRule="auto"/>
              <w:ind w:left="50" w:right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州住建局、州行政审批服务局、州税 务局，各县市人民政府、湘西高新区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8" w:line="196" w:lineRule="auto"/>
              <w:ind w:firstLine="1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61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237" w:lineRule="auto"/>
              <w:ind w:left="46" w:right="107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进一步在银行设立便民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服务点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237" w:lineRule="auto"/>
              <w:ind w:left="39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进一步在银行设立便民服务点，向企业、房地产中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介等延伸不动产登记办理终端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李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平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239" w:lineRule="auto"/>
              <w:ind w:left="53" w:right="35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州自然资源和规划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32" w:lineRule="auto"/>
              <w:ind w:left="51" w:right="5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州住建局、州税务局、银保监湘西分 局、人行湘西州中心支行，各县市人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5" w:lineRule="auto"/>
              <w:ind w:firstLine="1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62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37" w:lineRule="auto"/>
              <w:ind w:left="47" w:right="107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实现不动产登记系统与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房产交易系统无缝对接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37" w:lineRule="auto"/>
              <w:ind w:left="42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实现不动产登记系统与房产交易系统无缝对接，完 成不动产登记电子证照存量数据生成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39" w:lineRule="auto"/>
              <w:ind w:left="53" w:right="35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州自然资源和规划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" w:line="217" w:lineRule="auto"/>
              <w:ind w:left="50" w:right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州住建局、州行政审批服务局、州税 务局，各县市人民政府、湘西高新区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1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63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压缩办理时限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237" w:lineRule="auto"/>
              <w:ind w:left="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实现不动产抵押登记全程网上办，一般登记、抵押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登记时间全部压缩至</w:t>
            </w:r>
            <w:r>
              <w:rPr>
                <w:rFonts w:ascii="黑体" w:hAnsi="黑体" w:eastAsia="黑体" w:cs="黑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pacing w:val="3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个工作日内办结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239" w:lineRule="auto"/>
              <w:ind w:left="53" w:right="35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州自然资源和规划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" w:line="219" w:lineRule="auto"/>
              <w:ind w:left="5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州住建局、州行政审批服务局、州税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务局、银保监湘西分局、人行湘西州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中心支行，各县市人民政府、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湘西高新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1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64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238" w:lineRule="auto"/>
              <w:ind w:left="56" w:right="107" w:hanging="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w w:val="109"/>
                <w:sz w:val="20"/>
                <w:szCs w:val="20"/>
              </w:rPr>
              <w:t>推动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w w:val="109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109"/>
                <w:sz w:val="20"/>
                <w:szCs w:val="20"/>
              </w:rPr>
              <w:t>交房即交证</w:t>
            </w:r>
            <w:r>
              <w:rPr>
                <w:rFonts w:ascii="Arial" w:hAnsi="Arial" w:eastAsia="Arial" w:cs="Arial"/>
                <w:spacing w:val="7"/>
                <w:w w:val="109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7"/>
                <w:w w:val="109"/>
                <w:sz w:val="20"/>
                <w:szCs w:val="20"/>
              </w:rPr>
              <w:t>试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点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w w:val="104"/>
                <w:sz w:val="20"/>
                <w:szCs w:val="20"/>
              </w:rPr>
              <w:t>推动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4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4"/>
                <w:sz w:val="20"/>
                <w:szCs w:val="20"/>
              </w:rPr>
              <w:t>交房即交证</w:t>
            </w:r>
            <w:r>
              <w:rPr>
                <w:rFonts w:ascii="Arial" w:hAnsi="Arial" w:eastAsia="Arial" w:cs="Arial"/>
                <w:spacing w:val="6"/>
                <w:w w:val="104"/>
                <w:sz w:val="20"/>
                <w:szCs w:val="20"/>
              </w:rPr>
              <w:t>”</w:t>
            </w:r>
            <w:r>
              <w:rPr>
                <w:rFonts w:ascii="Arial" w:hAnsi="Arial" w:eastAsia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04"/>
                <w:sz w:val="20"/>
                <w:szCs w:val="20"/>
              </w:rPr>
              <w:t>，每个县市开展试点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239" w:lineRule="auto"/>
              <w:ind w:left="53" w:right="35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州自然资源和规划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32" w:lineRule="auto"/>
              <w:ind w:left="50" w:right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州住建局、州行政审批服务局、州税 务局、州生态环境局、州消防支队，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各县市人民政府、湘西高新区管委会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1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65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37" w:lineRule="auto"/>
              <w:ind w:left="45" w:right="107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开展与水电气网有限电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视联动过户试点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开展与水电气网有限电视联动过户试点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39" w:lineRule="auto"/>
              <w:ind w:left="53" w:right="35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州自然资源和规划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32" w:lineRule="auto"/>
              <w:ind w:left="49" w:right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州住建局、国网湘西供电公司、州经 信局、州文旅广电局、州智慧办等，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各县市人民政府、湘西高新区管委会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40" w:h="11907"/>
          <w:pgMar w:top="1012" w:right="890" w:bottom="1311" w:left="864" w:header="0" w:footer="1110" w:gutter="0"/>
        </w:sectPr>
      </w:pPr>
    </w:p>
    <w:p/>
    <w:p/>
    <w:p>
      <w:pPr>
        <w:spacing w:line="74" w:lineRule="exact"/>
      </w:pPr>
    </w:p>
    <w:tbl>
      <w:tblPr>
        <w:tblStyle w:val="4"/>
        <w:tblW w:w="150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218"/>
        <w:gridCol w:w="4572"/>
        <w:gridCol w:w="1739"/>
        <w:gridCol w:w="944"/>
        <w:gridCol w:w="1739"/>
        <w:gridCol w:w="3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5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指标任务分解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firstLine="19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工作要求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完成时限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1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指标长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牵头单位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12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07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7" w:lineRule="auto"/>
              <w:ind w:firstLine="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指标九：</w:t>
            </w:r>
            <w:r>
              <w:rPr>
                <w:rFonts w:ascii="黑体" w:hAnsi="黑体" w:eastAsia="黑体" w:cs="黑体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提高纳税服务便利度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95" w:lineRule="auto"/>
              <w:ind w:firstLine="1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66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7" w:lineRule="auto"/>
              <w:ind w:firstLine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推进办税网上办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31" w:lineRule="auto"/>
              <w:ind w:left="4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年底前基本实现增值税专用发票电子化，主要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涉税服务事项基本实现网上办理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刘珍瑜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7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州税务局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31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195" w:lineRule="auto"/>
              <w:ind w:firstLine="1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67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27" w:lineRule="auto"/>
              <w:ind w:firstLine="5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简化办税环节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7" w:lineRule="auto"/>
              <w:ind w:left="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简化增值税等税收优惠政策申报程序，原则上不再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设置审批环节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27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州税务局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5" w:lineRule="auto"/>
              <w:ind w:firstLine="1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68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27" w:lineRule="auto"/>
              <w:ind w:firstLine="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强化办税数据共享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33" w:lineRule="auto"/>
              <w:ind w:left="58" w:hanging="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强化税务、海关、人民银行等部门数据共享，加快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出口退税进度，推行无纸化单证备案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27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州税务局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195" w:lineRule="auto"/>
              <w:ind w:firstLine="1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69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7" w:lineRule="auto"/>
              <w:ind w:firstLine="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提高办税效率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22" w:lineRule="auto"/>
              <w:ind w:left="44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实现企业办税缴费事项网上办理、个人办税缴费事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项掌上办理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7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州税务局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22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1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70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227" w:lineRule="auto"/>
              <w:ind w:firstLine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减少办税材料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4" w:lineRule="auto"/>
              <w:ind w:left="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全面推行税务证明事项告知承诺制，扩大将涉税资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料事前报送改为留存备查的范围，减轻企业办税负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担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227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州税务局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28" w:lineRule="auto"/>
              <w:ind w:firstLine="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指标十：</w:t>
            </w:r>
            <w:r>
              <w:rPr>
                <w:rFonts w:ascii="黑体" w:hAnsi="黑体" w:eastAsia="黑体" w:cs="黑体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深化跨境贸易降费提速改革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199" w:lineRule="auto"/>
              <w:ind w:firstLine="1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71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27" w:lineRule="auto"/>
              <w:ind w:firstLine="5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简化报关流程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38" w:lineRule="auto"/>
              <w:ind w:left="38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w w:val="104"/>
                <w:sz w:val="20"/>
                <w:szCs w:val="20"/>
              </w:rPr>
              <w:t>推行进出口货物</w:t>
            </w:r>
            <w:r>
              <w:rPr>
                <w:rFonts w:ascii="黑体" w:hAnsi="黑体" w:eastAsia="黑体" w:cs="黑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4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4"/>
                <w:sz w:val="20"/>
                <w:szCs w:val="20"/>
              </w:rPr>
              <w:t>提前申报</w:t>
            </w:r>
            <w:r>
              <w:rPr>
                <w:rFonts w:ascii="Arial" w:hAnsi="Arial" w:eastAsia="Arial" w:cs="Arial"/>
                <w:spacing w:val="6"/>
                <w:w w:val="104"/>
                <w:sz w:val="20"/>
                <w:szCs w:val="20"/>
              </w:rPr>
              <w:t>”</w:t>
            </w:r>
            <w:r>
              <w:rPr>
                <w:rFonts w:ascii="Arial" w:hAnsi="Arial" w:eastAsia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04"/>
                <w:sz w:val="20"/>
                <w:szCs w:val="20"/>
              </w:rPr>
              <w:t>，优化进口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4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4"/>
                <w:sz w:val="20"/>
                <w:szCs w:val="20"/>
              </w:rPr>
              <w:t>两步申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12"/>
                <w:sz w:val="20"/>
                <w:szCs w:val="20"/>
              </w:rPr>
              <w:t>报</w:t>
            </w:r>
            <w:r>
              <w:rPr>
                <w:rFonts w:ascii="Arial" w:hAnsi="Arial" w:eastAsia="Arial" w:cs="Arial"/>
                <w:spacing w:val="6"/>
                <w:w w:val="112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12"/>
                <w:sz w:val="20"/>
                <w:szCs w:val="20"/>
              </w:rPr>
              <w:t>通关模式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向清平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28" w:lineRule="auto"/>
              <w:ind w:firstLine="4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湘西海关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7" w:line="198" w:lineRule="auto"/>
              <w:ind w:firstLine="1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72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改革现行申报制度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5" w:lineRule="auto"/>
              <w:ind w:left="43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改革现行申报制度，实施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3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两步申报</w:t>
            </w:r>
            <w:r>
              <w:rPr>
                <w:rFonts w:ascii="Arial" w:hAnsi="Arial" w:eastAsia="Arial" w:cs="Arial"/>
                <w:spacing w:val="6"/>
                <w:w w:val="103"/>
                <w:sz w:val="20"/>
                <w:szCs w:val="20"/>
              </w:rPr>
              <w:t>”</w:t>
            </w:r>
            <w:r>
              <w:rPr>
                <w:rFonts w:ascii="Arial" w:hAnsi="Arial" w:eastAsia="Arial" w:cs="Arial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，适应国际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贸易特点和安全便利需要，企业无需一次性提交全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部申报信息及单证，第一步凭提单概要申报即可提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货，第二步在规定时间内完成完整申报。改革风险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防控方式，实现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3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两轮驱动</w:t>
            </w:r>
            <w:r>
              <w:rPr>
                <w:rFonts w:ascii="Arial" w:hAnsi="Arial" w:eastAsia="Arial" w:cs="Arial"/>
                <w:spacing w:val="6"/>
                <w:w w:val="103"/>
                <w:sz w:val="20"/>
                <w:szCs w:val="20"/>
              </w:rPr>
              <w:t>”</w:t>
            </w:r>
            <w:r>
              <w:rPr>
                <w:rFonts w:ascii="Arial" w:hAnsi="Arial" w:eastAsia="Arial" w:cs="Arial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，以随机抽查掌控风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险防控覆盖面，以精准布控靶向锁定风险目标，构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建随机抽查与精准布控协同分工、优势互补的风险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统一防控机制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4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湘西海关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1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73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改革监管作业方式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7" w:lineRule="auto"/>
              <w:ind w:left="40" w:firstLine="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改革监管作业方式，实行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3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两段准入</w:t>
            </w:r>
            <w:r>
              <w:rPr>
                <w:rFonts w:ascii="Arial" w:hAnsi="Arial" w:eastAsia="Arial" w:cs="Arial"/>
                <w:spacing w:val="6"/>
                <w:w w:val="103"/>
                <w:sz w:val="20"/>
                <w:szCs w:val="20"/>
              </w:rPr>
              <w:t>”</w:t>
            </w:r>
            <w:r>
              <w:rPr>
                <w:rFonts w:ascii="Arial" w:hAnsi="Arial" w:eastAsia="Arial" w:cs="Arial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，将进口货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物准予提离口岸监管作业场所视为口岸放行，以口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05"/>
                <w:sz w:val="20"/>
                <w:szCs w:val="20"/>
              </w:rPr>
              <w:t>岸放行为界，根据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5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5"/>
                <w:sz w:val="20"/>
                <w:szCs w:val="20"/>
              </w:rPr>
              <w:t>是否允许货物入境</w:t>
            </w:r>
            <w:r>
              <w:rPr>
                <w:rFonts w:ascii="Arial" w:hAnsi="Arial" w:eastAsia="Arial" w:cs="Arial"/>
                <w:spacing w:val="6"/>
                <w:w w:val="105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05"/>
                <w:sz w:val="20"/>
                <w:szCs w:val="20"/>
              </w:rPr>
              <w:t>和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5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5"/>
                <w:sz w:val="20"/>
                <w:szCs w:val="20"/>
              </w:rPr>
              <w:t>是否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01"/>
                <w:sz w:val="20"/>
                <w:szCs w:val="20"/>
              </w:rPr>
              <w:t>允许货物进入国内市场销售或使用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01"/>
                <w:sz w:val="20"/>
                <w:szCs w:val="20"/>
              </w:rPr>
              <w:t>，分段实施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1"/>
                <w:sz w:val="20"/>
                <w:szCs w:val="20"/>
              </w:rPr>
              <w:t>准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w w:val="114"/>
                <w:sz w:val="20"/>
                <w:szCs w:val="20"/>
              </w:rPr>
              <w:t>许入境</w:t>
            </w:r>
            <w:r>
              <w:rPr>
                <w:rFonts w:ascii="Arial" w:hAnsi="Arial" w:eastAsia="Arial" w:cs="Arial"/>
                <w:spacing w:val="7"/>
                <w:w w:val="114"/>
                <w:sz w:val="20"/>
                <w:szCs w:val="20"/>
              </w:rPr>
              <w:t>”</w:t>
            </w:r>
            <w:r>
              <w:rPr>
                <w:rFonts w:ascii="Arial" w:hAnsi="Arial" w:eastAsia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w w:val="114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114"/>
                <w:sz w:val="20"/>
                <w:szCs w:val="20"/>
              </w:rPr>
              <w:t>合格入市</w:t>
            </w:r>
            <w:r>
              <w:rPr>
                <w:rFonts w:ascii="Arial" w:hAnsi="Arial" w:eastAsia="Arial" w:cs="Arial"/>
                <w:spacing w:val="7"/>
                <w:w w:val="114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7"/>
                <w:w w:val="114"/>
                <w:sz w:val="20"/>
                <w:szCs w:val="20"/>
              </w:rPr>
              <w:t>监管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4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湘西海关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40" w:h="11907"/>
          <w:pgMar w:top="1012" w:right="890" w:bottom="1310" w:left="864" w:header="0" w:footer="1110" w:gutter="0"/>
        </w:sectPr>
      </w:pPr>
    </w:p>
    <w:p/>
    <w:p/>
    <w:p>
      <w:pPr>
        <w:spacing w:line="74" w:lineRule="exact"/>
      </w:pPr>
    </w:p>
    <w:tbl>
      <w:tblPr>
        <w:tblStyle w:val="4"/>
        <w:tblW w:w="150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218"/>
        <w:gridCol w:w="4572"/>
        <w:gridCol w:w="1739"/>
        <w:gridCol w:w="944"/>
        <w:gridCol w:w="1739"/>
        <w:gridCol w:w="3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5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指标任务分解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firstLine="19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工作要求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完成时限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1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指标长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牵头单位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12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07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8" w:lineRule="auto"/>
              <w:ind w:firstLine="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指标十一：持续降低市场主体融资成本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198" w:lineRule="auto"/>
              <w:ind w:firstLine="1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74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38" w:lineRule="auto"/>
              <w:ind w:left="103" w:right="142" w:hanging="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w w:val="107"/>
                <w:sz w:val="20"/>
                <w:szCs w:val="20"/>
              </w:rPr>
              <w:t>持续推进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7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7"/>
                <w:sz w:val="20"/>
                <w:szCs w:val="20"/>
              </w:rPr>
              <w:t>应急贷</w:t>
            </w:r>
            <w:r>
              <w:rPr>
                <w:rFonts w:ascii="Arial" w:hAnsi="Arial" w:eastAsia="Arial" w:cs="Arial"/>
                <w:spacing w:val="6"/>
                <w:w w:val="107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07"/>
                <w:sz w:val="20"/>
                <w:szCs w:val="20"/>
              </w:rPr>
              <w:t>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无还本续贷</w:t>
            </w: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等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9" w:lineRule="auto"/>
              <w:ind w:firstLine="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w w:val="107"/>
                <w:sz w:val="20"/>
                <w:szCs w:val="20"/>
              </w:rPr>
              <w:t>持续推进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w w:val="107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107"/>
                <w:sz w:val="20"/>
                <w:szCs w:val="20"/>
              </w:rPr>
              <w:t>应急贷</w:t>
            </w:r>
            <w:r>
              <w:rPr>
                <w:rFonts w:ascii="Arial" w:hAnsi="Arial" w:eastAsia="Arial" w:cs="Arial"/>
                <w:spacing w:val="7"/>
                <w:w w:val="107"/>
                <w:sz w:val="20"/>
                <w:szCs w:val="20"/>
              </w:rPr>
              <w:t>”</w:t>
            </w:r>
            <w:r>
              <w:rPr>
                <w:rFonts w:ascii="Arial" w:hAnsi="Arial" w:eastAsia="Arial" w:cs="Arial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w w:val="107"/>
                <w:sz w:val="20"/>
                <w:szCs w:val="20"/>
              </w:rPr>
              <w:t>、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w w:val="107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107"/>
                <w:sz w:val="20"/>
                <w:szCs w:val="20"/>
              </w:rPr>
              <w:t>无还本续贷</w:t>
            </w:r>
            <w:r>
              <w:rPr>
                <w:rFonts w:ascii="Arial" w:hAnsi="Arial" w:eastAsia="Arial" w:cs="Arial"/>
                <w:spacing w:val="7"/>
                <w:w w:val="107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7"/>
                <w:w w:val="107"/>
                <w:sz w:val="20"/>
                <w:szCs w:val="20"/>
              </w:rPr>
              <w:t>等，做到应</w:t>
            </w:r>
          </w:p>
          <w:p>
            <w:pPr>
              <w:spacing w:before="3" w:line="228" w:lineRule="auto"/>
              <w:ind w:firstLine="3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贷尽贷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刘珍瑜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38" w:lineRule="auto"/>
              <w:ind w:left="479" w:right="17" w:hanging="4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州工信局、银保监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湘西分局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州政府金融办，各县市人民政府、湘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94" w:lineRule="auto"/>
              <w:ind w:firstLine="1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75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8" w:lineRule="auto"/>
              <w:ind w:firstLine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加大银企对接力度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8" w:lineRule="auto"/>
              <w:ind w:firstLine="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开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pacing w:val="11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次大型政银企现场对接会议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7" w:lineRule="auto"/>
              <w:ind w:firstLine="2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州政府金融办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35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1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76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7" w:lineRule="auto"/>
              <w:ind w:firstLine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推进企业投融资服务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37" w:lineRule="auto"/>
              <w:ind w:left="97" w:hanging="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建立企业融资需求资源库，并进行动态管理，结合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w w:val="104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104"/>
                <w:sz w:val="20"/>
                <w:szCs w:val="20"/>
              </w:rPr>
              <w:t>百名行长联千企</w:t>
            </w:r>
            <w:r>
              <w:rPr>
                <w:rFonts w:ascii="Arial" w:hAnsi="Arial" w:eastAsia="Arial" w:cs="Arial"/>
                <w:spacing w:val="7"/>
                <w:w w:val="104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7"/>
                <w:w w:val="104"/>
                <w:sz w:val="20"/>
                <w:szCs w:val="20"/>
              </w:rPr>
              <w:t>活动共同推进企业投融次服务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7" w:lineRule="auto"/>
              <w:ind w:firstLine="2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州政府金融办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7" w:lineRule="auto"/>
              <w:ind w:left="48" w:right="5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人行湘西州中心支行、银保监湘西分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局，各县市人民政府、湘西高新区管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196" w:lineRule="auto"/>
              <w:ind w:firstLine="1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77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37" w:lineRule="auto"/>
              <w:ind w:left="45" w:right="107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持续提升民营、小微企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业金融服务质效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33" w:lineRule="auto"/>
              <w:ind w:left="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督促银行机构持续提升民营、小微企业金融服务质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效，改善市场融资环境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28" w:lineRule="auto"/>
              <w:ind w:firstLine="1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银保监湘西分局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23" w:lineRule="auto"/>
              <w:ind w:left="48" w:right="5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>州政府金融办、人行湘西州中心支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行，各县市人民政府、湘西高新区管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1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78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" w:line="219" w:lineRule="auto"/>
              <w:ind w:left="45" w:right="107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银行机构在授信中不得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设置不合理条件，不得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对民营企业、中小企业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设置歧视性要求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37" w:lineRule="auto"/>
              <w:ind w:left="39" w:firstLine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督促银行机构在授信中不得设置不合理条件，不得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对民营企业、中小企业设置歧视性要求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6" w:line="227" w:lineRule="auto"/>
              <w:ind w:firstLine="1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刘珍瑜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37" w:lineRule="auto"/>
              <w:ind w:left="792" w:right="17" w:hanging="7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人行湘西州中心支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行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19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79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规范收费行为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9" w:lineRule="auto"/>
              <w:ind w:left="39" w:firstLine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>督促银行机构严格执行国家价格主管部门和银保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监会关于规范商业银行服务价格管理、减免部分基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础金融服务收费、规范信贷融资收费的有关规定，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规范收费行为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银保监湘西分局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232" w:lineRule="auto"/>
              <w:ind w:left="48" w:right="5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>州政府金融办、人行湘西州中心支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行，各县市人民政府、湘西高新区管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95" w:lineRule="auto"/>
              <w:ind w:firstLine="1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80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37" w:lineRule="auto"/>
              <w:ind w:left="45" w:right="107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建立投诉举报交办与回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访联动机制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37" w:lineRule="auto"/>
              <w:ind w:left="43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督促各银行机构建立专门消保投诉管理部门，建立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投诉举报交办与回访联动机制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28" w:lineRule="auto"/>
              <w:ind w:firstLine="1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银保监湘西分局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37" w:lineRule="auto"/>
              <w:ind w:left="48" w:right="5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人行湘西州中心支行，各县市人民政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07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7" w:lineRule="auto"/>
              <w:ind w:firstLine="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指标十二：优化办理破产服务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196" w:lineRule="auto"/>
              <w:ind w:firstLine="1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81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28" w:lineRule="auto"/>
              <w:ind w:firstLine="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建立破产处置协调机制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37" w:lineRule="auto"/>
              <w:ind w:left="4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建立我州企业破产处置府院协调机制，细化税务发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票领用、个人社保问题等涉及部门具体责任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王学武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7" w:lineRule="auto"/>
              <w:ind w:firstLine="1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州中级人民法院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95" w:lineRule="auto"/>
              <w:ind w:firstLine="1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82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5" w:lineRule="auto"/>
              <w:ind w:firstLine="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严格执行相关制度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1" w:lineRule="auto"/>
              <w:ind w:left="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严格执行立案登记制和执行转破产相关制度，做到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有案必立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7" w:lineRule="auto"/>
              <w:ind w:firstLine="1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州中级人民法院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1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6840" w:h="11907"/>
          <w:pgMar w:top="1012" w:right="890" w:bottom="1310" w:left="864" w:header="0" w:footer="1110" w:gutter="0"/>
        </w:sectPr>
      </w:pPr>
    </w:p>
    <w:p/>
    <w:p/>
    <w:p>
      <w:pPr>
        <w:spacing w:line="74" w:lineRule="exact"/>
      </w:pPr>
    </w:p>
    <w:tbl>
      <w:tblPr>
        <w:tblStyle w:val="4"/>
        <w:tblW w:w="150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218"/>
        <w:gridCol w:w="4572"/>
        <w:gridCol w:w="1739"/>
        <w:gridCol w:w="944"/>
        <w:gridCol w:w="1739"/>
        <w:gridCol w:w="3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5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指标任务分解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firstLine="19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工作要求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完成时限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1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指标长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牵头单位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12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1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83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7" w:lineRule="auto"/>
              <w:ind w:left="45" w:right="10" w:firstLine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4"/>
                <w:sz w:val="20"/>
                <w:szCs w:val="20"/>
              </w:rPr>
              <w:t>受理企业破产案件后，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>及时指定管理人对债务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人的资产进行管理。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37" w:lineRule="auto"/>
              <w:ind w:left="48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受理企业破产案件后，及时指定管理人对债务人的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资产进行管理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王学武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7" w:lineRule="auto"/>
              <w:ind w:firstLine="1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州中级人民法院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1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84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45" w:right="107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不断提高房地产破产案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件变现力度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218" w:lineRule="auto"/>
              <w:ind w:left="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针对房地产开发企业破产案件，</w:t>
            </w:r>
            <w:r>
              <w:rPr>
                <w:rFonts w:ascii="黑体" w:hAnsi="黑体" w:eastAsia="黑体" w:cs="黑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自然资源和规划等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相关部门需对相关办证事项进行配合；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落实破产维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稳属地原则；</w:t>
            </w:r>
            <w:r>
              <w:rPr>
                <w:rFonts w:ascii="黑体" w:hAnsi="黑体" w:eastAsia="黑体" w:cs="黑体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对处置难度较大的资产，政府职能部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门通过收储、加大招商引资力度等方式提高变现力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度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州中级人民法院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48" w:right="5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州自然资源和规划局，各县市人民政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1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85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缩短破产案件周期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" w:line="219" w:lineRule="auto"/>
              <w:ind w:left="38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缩短破产案件周期，推进破产案件简易审理，在确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保利害关系人程序和实体权利不受损害的前提下，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对破产案件实施简易审理，提高办案效率，规范推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进执行转破产程序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州中级人民法院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07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5" w:lineRule="auto"/>
              <w:ind w:firstLine="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指标十三：</w:t>
            </w:r>
            <w:r>
              <w:rPr>
                <w:rFonts w:ascii="黑体" w:hAnsi="黑体" w:eastAsia="黑体" w:cs="黑体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提升执行合同效能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195" w:lineRule="auto"/>
              <w:ind w:firstLine="1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86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38" w:lineRule="auto"/>
              <w:ind w:left="45" w:right="1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全面提升办案自动化水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平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220" w:lineRule="auto"/>
              <w:ind w:left="41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大力推进网上立案、跨域立案、网上交（退）</w:t>
            </w: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费工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作，积极推进文书电子送达、集约送达工作，网上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调解、网上开庭、庭审直播等工作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王学武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27" w:lineRule="auto"/>
              <w:ind w:firstLine="1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州中级人民法院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1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87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建立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个速裁团队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5" w:lineRule="auto"/>
              <w:ind w:left="39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建立</w:t>
            </w:r>
            <w:r>
              <w:rPr>
                <w:rFonts w:ascii="黑体" w:hAnsi="黑体" w:eastAsia="黑体" w:cs="黑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个速裁团队（民商事速裁团队、综合速裁团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队</w:t>
            </w:r>
            <w:r>
              <w:rPr>
                <w:rFonts w:ascii="黑体" w:hAnsi="黑体" w:eastAsia="黑体" w:cs="黑体"/>
                <w:spacing w:val="-59"/>
                <w:sz w:val="20"/>
                <w:szCs w:val="20"/>
              </w:rPr>
              <w:t>）</w:t>
            </w:r>
            <w:r>
              <w:rPr>
                <w:rFonts w:ascii="黑体" w:hAnsi="黑体" w:eastAsia="黑体" w:cs="黑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9"/>
                <w:sz w:val="20"/>
                <w:szCs w:val="20"/>
              </w:rPr>
              <w:t>，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在立案阶段实行第一次繁简分流，简单案件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指定由速裁团队办理，复杂案件由审判团队轮案办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理。民商事速裁团队人均办案</w:t>
            </w:r>
            <w:r>
              <w:rPr>
                <w:rFonts w:ascii="黑体" w:hAnsi="黑体" w:eastAsia="黑体" w:cs="黑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130</w:t>
            </w:r>
            <w:r>
              <w:rPr>
                <w:rFonts w:ascii="Arial" w:hAnsi="Arial" w:eastAsia="Arial" w:cs="Arial"/>
                <w:spacing w:val="2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件以上，办案周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期在</w:t>
            </w:r>
            <w:r>
              <w:rPr>
                <w:rFonts w:ascii="黑体" w:hAnsi="黑体" w:eastAsia="黑体" w:cs="黑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30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天左右。速裁团队在速裁中发现属重大、疑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难案件的，应在受理案件后</w:t>
            </w:r>
            <w:r>
              <w:rPr>
                <w:rFonts w:ascii="黑体" w:hAnsi="黑体" w:eastAsia="黑体" w:cs="黑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10</w:t>
            </w:r>
            <w:r>
              <w:rPr>
                <w:rFonts w:ascii="Arial" w:hAnsi="Arial" w:eastAsia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日内提交专业法官会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议研究并迅速移送审判庭办理，实行第二次繁简分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流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州中级人民法院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5" w:lineRule="auto"/>
              <w:ind w:firstLine="1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88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38" w:lineRule="auto"/>
              <w:ind w:left="62" w:right="107" w:hanging="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减少民商事案件审理时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间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216" w:lineRule="auto"/>
              <w:ind w:left="44" w:firstLine="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除法定需要延长、扣除审限和中止审理外，全州民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商事诉讼案件平均审理时间应压缩至</w:t>
            </w:r>
            <w:r>
              <w:rPr>
                <w:rFonts w:ascii="黑体" w:hAnsi="黑体" w:eastAsia="黑体" w:cs="黑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100</w:t>
            </w:r>
            <w:r>
              <w:rPr>
                <w:rFonts w:ascii="Arial" w:hAnsi="Arial" w:eastAsia="Arial" w:cs="Arial"/>
                <w:spacing w:val="1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个工作日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以内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227" w:lineRule="auto"/>
              <w:ind w:firstLine="1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州中级人民法院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1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89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firstLine="6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降低诉讼费用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8" w:lineRule="auto"/>
              <w:ind w:left="39" w:firstLine="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严格按照国务院《诉讼费用交纳办法》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，及时落实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诉讼费用的交纳、退还及减、免、缓审批。有财产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可供执行案件法定期限内执结率达到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90%</w:t>
            </w:r>
            <w:r>
              <w:rPr>
                <w:rFonts w:ascii="Arial" w:hAnsi="Arial" w:eastAsia="Arial" w:cs="Arial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，无财产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可供执行案件终结本次执行程序合格率达到</w:t>
            </w:r>
            <w:r>
              <w:rPr>
                <w:rFonts w:ascii="黑体" w:hAnsi="黑体" w:eastAsia="黑体" w:cs="黑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95%</w:t>
            </w:r>
            <w:r>
              <w:rPr>
                <w:rFonts w:ascii="Arial" w:hAnsi="Arial" w:eastAsia="Arial" w:cs="Arial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，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审判流程信息公开率达到</w:t>
            </w:r>
            <w:r>
              <w:rPr>
                <w:rFonts w:ascii="黑体" w:hAnsi="黑体" w:eastAsia="黑体" w:cs="黑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95%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州中级人民法院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6840" w:h="11907"/>
          <w:pgMar w:top="1012" w:right="890" w:bottom="1310" w:left="864" w:header="0" w:footer="1110" w:gutter="0"/>
        </w:sectPr>
      </w:pPr>
    </w:p>
    <w:p/>
    <w:p/>
    <w:p>
      <w:pPr>
        <w:spacing w:line="74" w:lineRule="exact"/>
      </w:pPr>
    </w:p>
    <w:tbl>
      <w:tblPr>
        <w:tblStyle w:val="4"/>
        <w:tblW w:w="150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218"/>
        <w:gridCol w:w="4572"/>
        <w:gridCol w:w="1739"/>
        <w:gridCol w:w="944"/>
        <w:gridCol w:w="1739"/>
        <w:gridCol w:w="3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5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指标任务分解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firstLine="19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工作要求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完成时限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1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指标长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牵头单位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12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507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217" w:lineRule="auto"/>
              <w:ind w:firstLine="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指标十四：</w:t>
            </w:r>
            <w:r>
              <w:rPr>
                <w:rFonts w:ascii="黑体" w:hAnsi="黑体" w:eastAsia="黑体" w:cs="黑体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完善政府采购机制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1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90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27" w:lineRule="auto"/>
              <w:ind w:firstLine="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提高政府采购办事效率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4" w:lineRule="auto"/>
              <w:ind w:left="44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>提高政府采购办事效率，对采购计划备案即到即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办，非标方式批复由</w:t>
            </w: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10</w:t>
            </w:r>
            <w:r>
              <w:rPr>
                <w:rFonts w:ascii="Arial" w:hAnsi="Arial" w:eastAsia="Arial" w:cs="Arial"/>
                <w:spacing w:val="3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个工作日缩短为</w:t>
            </w:r>
            <w:r>
              <w:rPr>
                <w:rFonts w:ascii="黑体" w:hAnsi="黑体" w:eastAsia="黑体" w:cs="黑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个工作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日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刘珍瑜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29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州财政局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7" w:line="196" w:lineRule="auto"/>
              <w:ind w:firstLine="1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91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5" w:lineRule="auto"/>
              <w:ind w:left="46" w:right="1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全面清理政府采购领域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妨碍公平竞争的规定和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做法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5" w:lineRule="auto"/>
              <w:ind w:left="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>全面清理政府采购领域妨碍公平竞争的规定和做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法，严禁以供应商所有制形式、组织形式或股权结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构等对供应商实施差别对待或设置不平等条款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229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州财政局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1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92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45" w:right="107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按照法定时限简化优化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采购流程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8" w:lineRule="auto"/>
              <w:ind w:left="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按照法定时限简化优化采购流程，入场项目实行即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来即办，容缺受理等绿色通道制度，不得要求供应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商在政府采购活动前进行不必要的登记，不得设置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或者变相设置进入政府采购市场的障碍，依法保障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各类市场主体平等参与政府采购活动的权利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283" w:right="17" w:hanging="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州财政局、州公共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资源交易中心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95" w:lineRule="auto"/>
              <w:ind w:firstLine="1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93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216" w:lineRule="auto"/>
              <w:ind w:left="62" w:right="107" w:hanging="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完善电子化政府采购平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台的网上交易功能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216" w:lineRule="auto"/>
              <w:ind w:left="41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加快完善电子化政府采购平台的网上交易功能，实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现政府集中采购招标方式</w:t>
            </w:r>
            <w:r>
              <w:rPr>
                <w:rFonts w:ascii="黑体" w:hAnsi="黑体" w:eastAsia="黑体" w:cs="黑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90%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电子交易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216" w:lineRule="auto"/>
              <w:ind w:left="283" w:right="17" w:hanging="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州财政局、州公共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资源交易中心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216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7" w:lineRule="auto"/>
              <w:ind w:firstLine="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指标十五：</w:t>
            </w:r>
            <w:r>
              <w:rPr>
                <w:rFonts w:ascii="黑体" w:hAnsi="黑体" w:eastAsia="黑体" w:cs="黑体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完善招标投标机制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5" w:lineRule="auto"/>
              <w:ind w:firstLine="1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94</w:t>
            </w:r>
          </w:p>
        </w:tc>
        <w:tc>
          <w:tcPr>
            <w:tcW w:w="22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46" w:right="1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推进各类公共资源交易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全流程电子化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216" w:lineRule="auto"/>
              <w:ind w:left="3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>推进各类公共资源交易全流程电子化，基本实现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5"/>
                <w:w w:val="251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不见面开标常态化、远程异地评标常态化、大数</w:t>
            </w:r>
            <w:r>
              <w:rPr>
                <w:rFonts w:ascii="黑体" w:hAnsi="黑体" w:eastAsia="黑体" w:cs="黑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w w:val="112"/>
                <w:sz w:val="20"/>
                <w:szCs w:val="20"/>
              </w:rPr>
              <w:t>据分析常态化</w:t>
            </w:r>
            <w:r>
              <w:rPr>
                <w:rFonts w:ascii="Arial" w:hAnsi="Arial" w:eastAsia="Arial" w:cs="Arial"/>
                <w:spacing w:val="7"/>
                <w:w w:val="112"/>
                <w:sz w:val="20"/>
                <w:szCs w:val="20"/>
              </w:rPr>
              <w:t>”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刘珍瑜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/>
              <w:ind w:left="795" w:right="17" w:hanging="7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州公共资源交易中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心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各县市人民政府、湘西高新区管委会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95" w:lineRule="auto"/>
              <w:ind w:firstLine="1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95</w:t>
            </w:r>
          </w:p>
        </w:tc>
        <w:tc>
          <w:tcPr>
            <w:tcW w:w="22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36" w:lineRule="auto"/>
              <w:ind w:left="43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上线省排污权交易系统、档案电子化管理系统，开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发线上咨询服务功能和</w:t>
            </w:r>
            <w:r>
              <w:rPr>
                <w:rFonts w:ascii="黑体" w:hAnsi="黑体" w:eastAsia="黑体" w:cs="黑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APP</w:t>
            </w:r>
            <w:r>
              <w:rPr>
                <w:rFonts w:ascii="Arial" w:hAnsi="Arial" w:eastAsia="Arial" w:cs="Arial"/>
                <w:spacing w:val="4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自助订餐软件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/>
              <w:ind w:left="795" w:right="17" w:hanging="7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州公共资源交易中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心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各县市人民政府、湘西高新区管委会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195" w:lineRule="auto"/>
              <w:ind w:firstLine="1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96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37" w:lineRule="auto"/>
              <w:ind w:left="50" w:right="107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规范和优化招标投标监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督管理制度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37" w:lineRule="auto"/>
              <w:ind w:left="41" w:right="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规范和优化招标投标过程及标后管理、异议处理、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合同履约、投诉等监督管理制度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222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州住建局、州交通</w:t>
            </w:r>
          </w:p>
          <w:p>
            <w:pPr>
              <w:spacing w:line="221" w:lineRule="auto"/>
              <w:ind w:firstLine="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运输局、州水利局</w:t>
            </w:r>
          </w:p>
          <w:p>
            <w:pPr>
              <w:spacing w:line="214" w:lineRule="auto"/>
              <w:ind w:firstLine="79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等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各县市人民政府、湘西高新区管委会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195" w:lineRule="auto"/>
              <w:ind w:firstLine="1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97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8" w:lineRule="auto"/>
              <w:ind w:firstLine="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大力推广电子保函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29" w:lineRule="auto"/>
              <w:ind w:left="41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>推广以金融机构电子保函替代现金缴纳涉企保证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金，全年完成</w:t>
            </w:r>
            <w:r>
              <w:rPr>
                <w:rFonts w:ascii="黑体" w:hAnsi="黑体" w:eastAsia="黑体" w:cs="黑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20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个以上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29" w:lineRule="auto"/>
              <w:ind w:left="795" w:right="17" w:hanging="7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州公共资源交易中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心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各县市人民政府、湘西高新区管委会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5" w:lineRule="auto"/>
              <w:ind w:firstLine="1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98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8" w:lineRule="auto"/>
              <w:ind w:firstLine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加强市场主体平等对待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216" w:lineRule="auto"/>
              <w:ind w:left="4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依法平等对待各类所有制和不同地区的市场主体，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>不得以不合理条件或者产品产地来源等进行限制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或者排斥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222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州住建局、州交通</w:t>
            </w:r>
          </w:p>
          <w:p>
            <w:pPr>
              <w:spacing w:line="221" w:lineRule="auto"/>
              <w:ind w:firstLine="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运输局、州水利局</w:t>
            </w:r>
          </w:p>
          <w:p>
            <w:pPr>
              <w:spacing w:line="204" w:lineRule="auto"/>
              <w:ind w:firstLine="79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等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各县市人民政府、湘西高新区管委会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4" w:line="195" w:lineRule="auto"/>
              <w:ind w:firstLine="1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99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28" w:lineRule="auto"/>
              <w:ind w:firstLine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加强招标投标监管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33" w:lineRule="auto"/>
              <w:ind w:left="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抓好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3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应进必进</w:t>
            </w:r>
            <w:r>
              <w:rPr>
                <w:rFonts w:ascii="Arial" w:hAnsi="Arial" w:eastAsia="Arial" w:cs="Arial"/>
                <w:spacing w:val="6"/>
                <w:w w:val="103"/>
                <w:sz w:val="20"/>
                <w:szCs w:val="20"/>
              </w:rPr>
              <w:t>”</w:t>
            </w:r>
            <w:r>
              <w:rPr>
                <w:rFonts w:ascii="Arial" w:hAnsi="Arial" w:eastAsia="Arial" w:cs="Arial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，加强招标投标监管，依法纠正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和查处违法违规行为，实现查处率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100%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22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州住建局、州交通</w:t>
            </w:r>
          </w:p>
          <w:p>
            <w:pPr>
              <w:spacing w:line="221" w:lineRule="auto"/>
              <w:ind w:firstLine="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运输局、州水利局</w:t>
            </w:r>
          </w:p>
          <w:p>
            <w:pPr>
              <w:spacing w:line="212" w:lineRule="auto"/>
              <w:ind w:firstLine="79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等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各县市人民政府、湘西高新区管委会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6840" w:h="11907"/>
          <w:pgMar w:top="1012" w:right="890" w:bottom="1310" w:left="864" w:header="0" w:footer="1110" w:gutter="0"/>
        </w:sectPr>
      </w:pPr>
    </w:p>
    <w:p/>
    <w:p/>
    <w:p>
      <w:pPr>
        <w:spacing w:line="74" w:lineRule="exact"/>
      </w:pPr>
    </w:p>
    <w:tbl>
      <w:tblPr>
        <w:tblStyle w:val="4"/>
        <w:tblW w:w="150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218"/>
        <w:gridCol w:w="4572"/>
        <w:gridCol w:w="1739"/>
        <w:gridCol w:w="944"/>
        <w:gridCol w:w="1739"/>
        <w:gridCol w:w="3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5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指标任务分解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firstLine="19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工作要求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完成时限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1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指标长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牵头单位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12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07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28" w:lineRule="auto"/>
              <w:ind w:firstLine="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指标十六：</w:t>
            </w:r>
            <w:r>
              <w:rPr>
                <w:rFonts w:ascii="黑体" w:hAnsi="黑体" w:eastAsia="黑体" w:cs="黑体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加大知识产权创造保护和应用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196" w:lineRule="auto"/>
              <w:ind w:firstLine="1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100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28" w:lineRule="auto"/>
              <w:ind w:firstLine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加大品牌打造力度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28" w:lineRule="auto"/>
              <w:ind w:firstLine="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加大地理标志、马德里商标等创建申报力度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向清平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27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州市场监督管理局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24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6" w:lineRule="auto"/>
              <w:ind w:firstLine="1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101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220" w:lineRule="auto"/>
              <w:ind w:left="47" w:right="1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开展打击侵犯知识产权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和假冒伪劣商品专项行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动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7" w:lineRule="auto"/>
              <w:ind w:firstLine="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开展打击侵犯知识产权和假冒伪劣商品专项行动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7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州市场监督管理局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196" w:lineRule="auto"/>
              <w:ind w:firstLine="1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102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37" w:lineRule="auto"/>
              <w:ind w:left="63" w:right="107" w:hanging="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加强知识产权保护工作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的宣传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" w:line="224" w:lineRule="auto"/>
              <w:ind w:left="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加强知识产权保护工作的宣传，以知识产权日、专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利周等活动为契机，加强知识产权法律法规、典型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案例、热点问题等宣传，提升企业的知识产权意识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27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州市场监督管理局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196" w:lineRule="auto"/>
              <w:ind w:firstLine="1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103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38" w:lineRule="auto"/>
              <w:ind w:left="50" w:right="107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提高知识产权侵权案件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处理率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38" w:lineRule="auto"/>
              <w:ind w:left="39" w:firstLine="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监管发现、上级转办、投诉举报的知识产权侵权案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件处理率达</w:t>
            </w:r>
            <w:r>
              <w:rPr>
                <w:rFonts w:ascii="黑体" w:hAnsi="黑体" w:eastAsia="黑体" w:cs="黑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100%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州市场监督管理局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07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29" w:lineRule="auto"/>
              <w:ind w:firstLine="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指标十七：</w:t>
            </w:r>
            <w:r>
              <w:rPr>
                <w:rFonts w:ascii="黑体" w:hAnsi="黑体" w:eastAsia="黑体" w:cs="黑体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规范市场监管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196" w:lineRule="auto"/>
              <w:ind w:firstLine="1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104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24" w:lineRule="auto"/>
              <w:ind w:left="86" w:right="107" w:hanging="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制定完善行政执法事项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目录清单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24" w:lineRule="auto"/>
              <w:ind w:left="39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制定完善市场监管、生态环境保护、交通运输、农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业、文化市场等领域行政执法事项目录清单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向清平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27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州市场监督管理局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24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6" w:lineRule="auto"/>
              <w:ind w:firstLine="1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105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38" w:lineRule="auto"/>
              <w:ind w:left="50" w:right="142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w w:val="99"/>
                <w:sz w:val="20"/>
                <w:szCs w:val="20"/>
              </w:rPr>
              <w:t>进一步推进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w w:val="99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99"/>
                <w:sz w:val="20"/>
                <w:szCs w:val="20"/>
              </w:rPr>
              <w:t>双随机、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w w:val="111"/>
                <w:sz w:val="20"/>
                <w:szCs w:val="20"/>
              </w:rPr>
              <w:t>一公开</w:t>
            </w:r>
            <w:r>
              <w:rPr>
                <w:rFonts w:ascii="Arial" w:hAnsi="Arial" w:eastAsia="Arial" w:cs="Arial"/>
                <w:spacing w:val="7"/>
                <w:w w:val="111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7"/>
                <w:w w:val="111"/>
                <w:sz w:val="20"/>
                <w:szCs w:val="20"/>
              </w:rPr>
              <w:t>监管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" w:line="216" w:lineRule="auto"/>
              <w:ind w:left="41" w:firstLine="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除特殊行业、重点领域外，所有日常涉企行政检查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w w:val="103"/>
                <w:sz w:val="20"/>
                <w:szCs w:val="20"/>
              </w:rPr>
              <w:t>都应通过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w w:val="103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103"/>
                <w:sz w:val="20"/>
                <w:szCs w:val="20"/>
              </w:rPr>
              <w:t>双随机、一公开</w:t>
            </w:r>
            <w:r>
              <w:rPr>
                <w:rFonts w:ascii="Arial" w:hAnsi="Arial" w:eastAsia="Arial" w:cs="Arial"/>
                <w:spacing w:val="7"/>
                <w:w w:val="103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7"/>
                <w:w w:val="103"/>
                <w:sz w:val="20"/>
                <w:szCs w:val="20"/>
              </w:rPr>
              <w:t>的方式进行，结果公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示率达</w:t>
            </w:r>
            <w:r>
              <w:rPr>
                <w:rFonts w:ascii="黑体" w:hAnsi="黑体" w:eastAsia="黑体" w:cs="黑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100%</w:t>
            </w:r>
            <w:r>
              <w:rPr>
                <w:rFonts w:ascii="Arial" w:hAnsi="Arial" w:eastAsia="Arial" w:cs="Arial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。实现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证照分离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改革全覆盖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7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州市场监督管理局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7" w:line="196" w:lineRule="auto"/>
              <w:ind w:firstLine="1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106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进一步推进信用监管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8" w:lineRule="auto"/>
              <w:ind w:left="38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严格按照国家要求标准开展归集、公示、报送工作，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w w:val="103"/>
                <w:sz w:val="20"/>
                <w:szCs w:val="20"/>
              </w:rPr>
              <w:t>进一步规范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w w:val="103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103"/>
                <w:sz w:val="20"/>
                <w:szCs w:val="20"/>
              </w:rPr>
              <w:t>红黑名单</w:t>
            </w:r>
            <w:r>
              <w:rPr>
                <w:rFonts w:ascii="Arial" w:hAnsi="Arial" w:eastAsia="Arial" w:cs="Arial"/>
                <w:spacing w:val="7"/>
                <w:w w:val="103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7"/>
                <w:w w:val="103"/>
                <w:sz w:val="20"/>
                <w:szCs w:val="20"/>
              </w:rPr>
              <w:t>管理和联合奖惩机制，重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点针对失信被执行人、严重偷税漏税、严重超载、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w w:val="103"/>
                <w:sz w:val="20"/>
                <w:szCs w:val="20"/>
              </w:rPr>
              <w:t>安全生产、拖欠农民工工资等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w w:val="103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103"/>
                <w:sz w:val="20"/>
                <w:szCs w:val="20"/>
              </w:rPr>
              <w:t>黑名单</w:t>
            </w:r>
            <w:r>
              <w:rPr>
                <w:rFonts w:ascii="Arial" w:hAnsi="Arial" w:eastAsia="Arial" w:cs="Arial"/>
                <w:spacing w:val="7"/>
                <w:w w:val="103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7"/>
                <w:w w:val="103"/>
                <w:sz w:val="20"/>
                <w:szCs w:val="20"/>
              </w:rPr>
              <w:t>主体跨行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业领域联合监管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州发改委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196" w:lineRule="auto"/>
              <w:ind w:firstLine="1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107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28" w:lineRule="auto"/>
              <w:ind w:firstLine="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优化药店开设审批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21" w:lineRule="auto"/>
              <w:ind w:left="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优化药店开设审批，对申请开办只经营乙类非处方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药的零售企业审批实行告知承诺制，清理对开办药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店设定的间距限制等不合理条件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27" w:lineRule="auto"/>
              <w:ind w:firstLine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州市场监督管理局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7" w:line="196" w:lineRule="auto"/>
              <w:ind w:firstLine="1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108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38" w:lineRule="auto"/>
              <w:ind w:left="51" w:right="107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减少职业病防治检测频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次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32" w:lineRule="auto"/>
              <w:ind w:left="41" w:right="47" w:hanging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对用人单位职业病危害因素检测一年不超过</w:t>
            </w:r>
            <w:r>
              <w:rPr>
                <w:rFonts w:ascii="黑体" w:hAnsi="黑体" w:eastAsia="黑体" w:cs="黑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次，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工作场所职业病危害因素的浓度或强度未超过国  家职业卫生标准的可免检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吴凌频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州卫健委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6840" w:h="11907"/>
          <w:pgMar w:top="1012" w:right="890" w:bottom="1310" w:left="864" w:header="0" w:footer="1110" w:gutter="0"/>
        </w:sectPr>
      </w:pPr>
    </w:p>
    <w:p/>
    <w:p/>
    <w:p>
      <w:pPr>
        <w:spacing w:line="74" w:lineRule="exact"/>
      </w:pPr>
    </w:p>
    <w:tbl>
      <w:tblPr>
        <w:tblStyle w:val="4"/>
        <w:tblW w:w="150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218"/>
        <w:gridCol w:w="4572"/>
        <w:gridCol w:w="1739"/>
        <w:gridCol w:w="944"/>
        <w:gridCol w:w="1739"/>
        <w:gridCol w:w="3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5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指标任务分解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firstLine="19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工作要求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完成时限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1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指标长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牵头单位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12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07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27" w:lineRule="auto"/>
              <w:ind w:firstLine="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指标十八：</w:t>
            </w:r>
            <w:r>
              <w:rPr>
                <w:rFonts w:ascii="黑体" w:hAnsi="黑体" w:eastAsia="黑体" w:cs="黑体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提高劳动力市场监管透明度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6" w:lineRule="auto"/>
              <w:ind w:firstLine="1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8"/>
                <w:sz w:val="20"/>
                <w:szCs w:val="20"/>
              </w:rPr>
              <w:t>109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22" w:lineRule="auto"/>
              <w:ind w:left="47" w:right="107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w w:val="101"/>
                <w:sz w:val="20"/>
                <w:szCs w:val="20"/>
              </w:rPr>
              <w:t>实施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1"/>
                <w:sz w:val="20"/>
                <w:szCs w:val="20"/>
              </w:rPr>
              <w:t>职业技能提升行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19"/>
                <w:sz w:val="20"/>
                <w:szCs w:val="20"/>
              </w:rPr>
              <w:t>动</w:t>
            </w:r>
            <w:r>
              <w:rPr>
                <w:rFonts w:ascii="Arial" w:hAnsi="Arial" w:eastAsia="Arial" w:cs="Arial"/>
                <w:spacing w:val="6"/>
                <w:w w:val="119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19"/>
                <w:sz w:val="20"/>
                <w:szCs w:val="20"/>
              </w:rPr>
              <w:t>计划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22" w:lineRule="auto"/>
              <w:ind w:left="39" w:firstLine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w w:val="103"/>
                <w:sz w:val="20"/>
                <w:szCs w:val="20"/>
              </w:rPr>
              <w:t>实施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w w:val="103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103"/>
                <w:sz w:val="20"/>
                <w:szCs w:val="20"/>
              </w:rPr>
              <w:t>职业技能提升行动</w:t>
            </w:r>
            <w:r>
              <w:rPr>
                <w:rFonts w:ascii="Arial" w:hAnsi="Arial" w:eastAsia="Arial" w:cs="Arial"/>
                <w:spacing w:val="7"/>
                <w:w w:val="103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7"/>
                <w:w w:val="103"/>
                <w:sz w:val="20"/>
                <w:szCs w:val="20"/>
              </w:rPr>
              <w:t>计划，全年组织各类职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业技能培训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万人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刘珍瑜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22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196" w:lineRule="auto"/>
              <w:ind w:firstLine="1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110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24" w:lineRule="auto"/>
              <w:ind w:left="50" w:right="107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定期组织开展各类招聘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活动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24" w:lineRule="auto"/>
              <w:ind w:left="41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定期组织开展线上线下各类招聘活动，为企业与劳 动者之间搭建沟通交流平台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24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99" w:lineRule="auto"/>
              <w:ind w:firstLine="1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111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26" w:lineRule="auto"/>
              <w:ind w:left="46" w:right="1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加快我州高技能人才培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养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26" w:lineRule="auto"/>
              <w:ind w:left="48" w:hanging="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加快我州高技能人才培养，举办</w:t>
            </w:r>
            <w:r>
              <w:rPr>
                <w:rFonts w:ascii="黑体" w:hAnsi="黑体" w:eastAsia="黑体" w:cs="黑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2-3</w:t>
            </w:r>
            <w:r>
              <w:rPr>
                <w:rFonts w:ascii="Arial" w:hAnsi="Arial" w:eastAsia="Arial" w:cs="Arial"/>
                <w:spacing w:val="1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场州级职业技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能竞赛，组团参加省级竞赛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26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9" w:lineRule="auto"/>
              <w:ind w:firstLine="1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112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21" w:lineRule="auto"/>
              <w:ind w:left="45" w:right="107" w:firstLine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简化专业技术人才向企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业流动手续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7" w:lineRule="auto"/>
              <w:ind w:firstLine="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简化专业技术人才向企业流动手续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21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196" w:lineRule="auto"/>
              <w:ind w:firstLine="1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113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8" w:lineRule="auto"/>
              <w:ind w:firstLine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加大支持企业引进人才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加大支持企业引进人才，落实人才政策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99" w:lineRule="auto"/>
              <w:ind w:firstLine="1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114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5" w:lineRule="auto"/>
              <w:ind w:left="54" w:right="9" w:hanging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及时发布</w:t>
            </w:r>
            <w:r>
              <w:rPr>
                <w:rFonts w:ascii="黑体" w:hAnsi="黑体" w:eastAsia="黑体" w:cs="黑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年最低工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资标准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7" w:lineRule="auto"/>
              <w:ind w:firstLine="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及时发布</w:t>
            </w:r>
            <w:r>
              <w:rPr>
                <w:rFonts w:ascii="黑体" w:hAnsi="黑体" w:eastAsia="黑体" w:cs="黑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2021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年最低工资标准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5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6" w:lineRule="auto"/>
              <w:ind w:firstLine="1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115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8" w:lineRule="auto"/>
              <w:ind w:firstLine="5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维护劳资合法权益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21" w:lineRule="auto"/>
              <w:ind w:left="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依法依规准确做好劳资纠纷调解仲裁，维护双方合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法权益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21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07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7" w:lineRule="auto"/>
              <w:ind w:firstLine="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指标十九：</w:t>
            </w:r>
            <w:r>
              <w:rPr>
                <w:rFonts w:ascii="黑体" w:hAnsi="黑体" w:eastAsia="黑体" w:cs="黑体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营造包容普惠的创新创业环境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58" w:line="196" w:lineRule="auto"/>
              <w:ind w:firstLine="1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116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推进教育高质量发展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225" w:lineRule="auto"/>
              <w:ind w:left="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推进教育高质量发展，全面完成教育信息化</w:t>
            </w:r>
            <w:r>
              <w:rPr>
                <w:rFonts w:ascii="黑体" w:hAnsi="黑体" w:eastAsia="黑体" w:cs="黑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2.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pacing w:val="3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坚任务，实现义务教育巩固率达</w:t>
            </w:r>
            <w:r>
              <w:rPr>
                <w:rFonts w:ascii="黑体" w:hAnsi="黑体" w:eastAsia="黑体" w:cs="黑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97.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2%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、公办园在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园幼儿占比达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50%</w:t>
            </w: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、普惠幼儿园覆盖率达到</w:t>
            </w:r>
            <w:r>
              <w:rPr>
                <w:rFonts w:ascii="黑体" w:hAnsi="黑体" w:eastAsia="黑体" w:cs="黑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80%</w:t>
            </w: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、学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前教育三年毛入园率达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88%</w:t>
            </w:r>
            <w:r>
              <w:rPr>
                <w:rFonts w:ascii="Arial" w:hAnsi="Arial" w:eastAsia="Arial" w:cs="Arial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、高中阶段毛入学率达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w w:val="96"/>
                <w:sz w:val="20"/>
                <w:szCs w:val="20"/>
              </w:rPr>
              <w:t>91.</w:t>
            </w:r>
            <w:r>
              <w:rPr>
                <w:rFonts w:ascii="Arial" w:hAnsi="Arial" w:eastAsia="Arial" w:cs="Arial"/>
                <w:spacing w:val="7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w w:val="96"/>
                <w:sz w:val="20"/>
                <w:szCs w:val="20"/>
              </w:rPr>
              <w:t>3%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吴凌频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州教体局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9" w:lineRule="auto"/>
              <w:ind w:firstLine="1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117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7" w:lineRule="auto"/>
              <w:ind w:firstLine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加大创新力度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20" w:lineRule="auto"/>
              <w:ind w:left="48" w:hanging="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加大对</w:t>
            </w:r>
            <w:r>
              <w:rPr>
                <w:rFonts w:ascii="黑体" w:hAnsi="黑体" w:eastAsia="黑体" w:cs="黑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3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专精特新</w:t>
            </w:r>
            <w:r>
              <w:rPr>
                <w:rFonts w:ascii="Arial" w:hAnsi="Arial" w:eastAsia="Arial" w:cs="Arial"/>
                <w:spacing w:val="6"/>
                <w:w w:val="103"/>
                <w:sz w:val="20"/>
                <w:szCs w:val="20"/>
              </w:rPr>
              <w:t>”</w:t>
            </w:r>
            <w:r>
              <w:rPr>
                <w:rFonts w:ascii="Arial" w:hAnsi="Arial" w:eastAsia="Arial" w:cs="Arial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03"/>
                <w:sz w:val="20"/>
                <w:szCs w:val="20"/>
              </w:rPr>
              <w:t>、小巨人和高新技术企业的培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育力度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州科技局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各县市人民政府、湘西高新区管委会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196" w:lineRule="auto"/>
              <w:ind w:firstLine="1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118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加大创新力度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27" w:lineRule="auto"/>
              <w:ind w:left="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第一句修改为新增国家（省、州）</w:t>
            </w:r>
            <w:r>
              <w:rPr>
                <w:rFonts w:ascii="黑体" w:hAnsi="黑体" w:eastAsia="黑体" w:cs="黑体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级科技企业孵化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器、众创空间、研发平台</w:t>
            </w:r>
            <w:r>
              <w:rPr>
                <w:rFonts w:ascii="黑体" w:hAnsi="黑体" w:eastAsia="黑体" w:cs="黑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4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个以上，实现高新技术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企业增量达</w:t>
            </w:r>
            <w:r>
              <w:rPr>
                <w:rFonts w:ascii="黑体" w:hAnsi="黑体" w:eastAsia="黑体" w:cs="黑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20</w:t>
            </w:r>
            <w:r>
              <w:rPr>
                <w:rFonts w:ascii="Arial" w:hAnsi="Arial" w:eastAsia="Arial" w:cs="Arial"/>
                <w:spacing w:val="4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家以上、技术合同成交总额增速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7%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以上，提升</w:t>
            </w:r>
            <w:r>
              <w:rPr>
                <w:rFonts w:ascii="黑体" w:hAnsi="黑体" w:eastAsia="黑体" w:cs="黑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R&amp;D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研究经费占</w:t>
            </w:r>
            <w:r>
              <w:rPr>
                <w:rFonts w:ascii="黑体" w:hAnsi="黑体" w:eastAsia="黑体" w:cs="黑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GDP</w:t>
            </w:r>
            <w:r>
              <w:rPr>
                <w:rFonts w:ascii="Arial" w:hAnsi="Arial" w:eastAsia="Arial" w:cs="Arial"/>
                <w:spacing w:val="23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的比例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1.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20"/>
                <w:szCs w:val="20"/>
              </w:rPr>
              <w:t>3%</w:t>
            </w: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以上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州科技局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各县市人民政府、湘西高新区管委会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96" w:lineRule="auto"/>
              <w:ind w:firstLine="1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0"/>
                <w:szCs w:val="20"/>
              </w:rPr>
              <w:t>119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37" w:lineRule="auto"/>
              <w:ind w:left="46" w:right="1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提升卫生健康服务群众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满意度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37" w:lineRule="auto"/>
              <w:ind w:left="41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全面完成年度省民生实事卫生健康项目，切实提升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卫生健康服务群众满意度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8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州卫健委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各县市人民政府、湘西高新区管委会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6840" w:h="11907"/>
          <w:pgMar w:top="1012" w:right="890" w:bottom="1310" w:left="864" w:header="0" w:footer="1110" w:gutter="0"/>
        </w:sectPr>
      </w:pPr>
    </w:p>
    <w:p/>
    <w:p/>
    <w:p>
      <w:pPr>
        <w:spacing w:line="74" w:lineRule="exact"/>
      </w:pPr>
    </w:p>
    <w:tbl>
      <w:tblPr>
        <w:tblStyle w:val="4"/>
        <w:tblW w:w="150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218"/>
        <w:gridCol w:w="4572"/>
        <w:gridCol w:w="1739"/>
        <w:gridCol w:w="944"/>
        <w:gridCol w:w="1739"/>
        <w:gridCol w:w="3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5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指标任务分解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8" w:lineRule="auto"/>
              <w:ind w:firstLine="19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工作要求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完成时限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9" w:lineRule="auto"/>
              <w:ind w:firstLine="1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指标长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4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牵头单位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firstLine="12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58" w:line="196" w:lineRule="auto"/>
              <w:ind w:firstLine="1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7"/>
                <w:sz w:val="20"/>
                <w:szCs w:val="20"/>
              </w:rPr>
              <w:t>120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提高空气、水质量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220" w:lineRule="auto"/>
              <w:ind w:left="39" w:firstLine="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年全州县市环境空气质量优良天数比例平均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达到</w:t>
            </w:r>
            <w:r>
              <w:rPr>
                <w:rFonts w:ascii="黑体" w:hAnsi="黑体" w:eastAsia="黑体" w:cs="黑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92%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以上，细颗粒物（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PM2.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5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）年平均浓度下降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到</w:t>
            </w:r>
            <w:r>
              <w:rPr>
                <w:rFonts w:ascii="黑体" w:hAnsi="黑体" w:eastAsia="黑体" w:cs="黑体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0"/>
                <w:szCs w:val="20"/>
              </w:rPr>
              <w:t>35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0"/>
                <w:szCs w:val="20"/>
              </w:rPr>
              <w:t>μg/m3</w:t>
            </w:r>
            <w:r>
              <w:rPr>
                <w:rFonts w:ascii="Arial" w:hAnsi="Arial" w:eastAsia="Arial" w:cs="Arial"/>
                <w:spacing w:val="8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以下；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国家和省地表水考核断面水质优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良比例达到</w:t>
            </w:r>
            <w:r>
              <w:rPr>
                <w:rFonts w:ascii="黑体" w:hAnsi="黑体" w:eastAsia="黑体" w:cs="黑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100%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；县级以上集中式饮用水水源水质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达标率达到</w:t>
            </w:r>
            <w:r>
              <w:rPr>
                <w:rFonts w:ascii="黑体" w:hAnsi="黑体" w:eastAsia="黑体" w:cs="黑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100%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2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麻超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2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州生态环境局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各县市人民政府、湘西高新区管委会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9" w:lineRule="auto"/>
              <w:ind w:firstLine="1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7"/>
                <w:sz w:val="20"/>
                <w:szCs w:val="20"/>
              </w:rPr>
              <w:t>121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8" w:lineRule="auto"/>
              <w:ind w:firstLine="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提高森林覆盖率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7" w:lineRule="auto"/>
              <w:ind w:firstLine="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稳定保持森林覆盖率</w:t>
            </w:r>
            <w:r>
              <w:rPr>
                <w:rFonts w:ascii="黑体" w:hAnsi="黑体" w:eastAsia="黑体" w:cs="黑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70.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24%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及以上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7" w:lineRule="auto"/>
              <w:ind w:firstLine="1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何益群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30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州林业局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7" w:lineRule="auto"/>
              <w:ind w:firstLine="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各县市人民政府、湘西高新区管委会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58" w:line="199" w:lineRule="auto"/>
              <w:ind w:firstLine="1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7"/>
                <w:sz w:val="20"/>
                <w:szCs w:val="20"/>
              </w:rPr>
              <w:t>122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提高交通运输能力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37" w:lineRule="auto"/>
              <w:ind w:left="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启动并开工建设智慧交通二期工程，推进城乡公交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一体化试点工作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2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麻超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2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州交通运输局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8" w:lineRule="auto"/>
              <w:ind w:left="50" w:right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州发改委、州财政局、州自然资源和 规划局、州生态环境局、州水利局、 州林业局，各县市人民政府、湘西高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新区管委会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96" w:lineRule="auto"/>
              <w:ind w:firstLine="1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w w:val="97"/>
                <w:sz w:val="20"/>
                <w:szCs w:val="20"/>
              </w:rPr>
              <w:t>123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7" w:lineRule="auto"/>
              <w:ind w:firstLine="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提升通信网络质量</w:t>
            </w:r>
          </w:p>
        </w:tc>
        <w:tc>
          <w:tcPr>
            <w:tcW w:w="4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37" w:lineRule="auto"/>
              <w:ind w:left="39" w:right="101" w:firstLine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实现网络投诉量、掉线率双下降，覆盖率、</w:t>
            </w:r>
            <w:r>
              <w:rPr>
                <w:rFonts w:ascii="Arial" w:hAnsi="Arial" w:eastAsia="Arial" w:cs="Arial"/>
                <w:sz w:val="20"/>
                <w:szCs w:val="20"/>
              </w:rPr>
              <w:t>VoLTE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接通率双提升</w:t>
            </w: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9" w:lineRule="auto"/>
              <w:ind w:firstLine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12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月底</w:t>
            </w:r>
          </w:p>
        </w:tc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9" w:lineRule="auto"/>
              <w:ind w:firstLine="4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州工信局</w:t>
            </w:r>
          </w:p>
        </w:tc>
        <w:tc>
          <w:tcPr>
            <w:tcW w:w="3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37" w:lineRule="auto"/>
              <w:ind w:left="54" w:right="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州直相关单位，各县市人民政府、湘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西高新区管委会</w:t>
            </w:r>
          </w:p>
        </w:tc>
      </w:tr>
    </w:tbl>
    <w:p>
      <w:pPr>
        <w:spacing w:before="264" w:line="219" w:lineRule="auto"/>
        <w:ind w:firstLine="56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2"/>
          <w:sz w:val="20"/>
          <w:szCs w:val="20"/>
        </w:rPr>
        <w:t>注：有两个及以上牵头单位的任务，排第一为主要牵头单位；</w:t>
      </w:r>
      <w:r>
        <w:rPr>
          <w:rFonts w:ascii="黑体" w:hAnsi="黑体" w:eastAsia="黑体" w:cs="黑体"/>
          <w:spacing w:val="78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2"/>
          <w:sz w:val="20"/>
          <w:szCs w:val="20"/>
        </w:rPr>
        <w:t>具体责任单位名单由牵头单位根据工作实际确定。</w:t>
      </w:r>
    </w:p>
    <w:sectPr>
      <w:footerReference r:id="rId16" w:type="default"/>
      <w:pgSz w:w="16840" w:h="11907"/>
      <w:pgMar w:top="1012" w:right="890" w:bottom="1310" w:left="864" w:header="0" w:footer="111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560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8"/>
        <w:position w:val="-4"/>
        <w:sz w:val="28"/>
        <w:szCs w:val="28"/>
      </w:rPr>
      <w:t>-</w:t>
    </w:r>
    <w:r>
      <w:rPr>
        <w:rFonts w:ascii="Arial" w:hAnsi="Arial" w:eastAsia="Arial" w:cs="Arial"/>
        <w:spacing w:val="78"/>
        <w:w w:val="101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8"/>
        <w:position w:val="-4"/>
        <w:sz w:val="28"/>
        <w:szCs w:val="28"/>
      </w:rPr>
      <w:t>24</w:t>
    </w:r>
    <w:r>
      <w:rPr>
        <w:rFonts w:ascii="Arial" w:hAnsi="Arial" w:eastAsia="Arial" w:cs="Arial"/>
        <w:spacing w:val="68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8"/>
        <w:position w:val="-4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13724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8"/>
        <w:position w:val="-4"/>
        <w:sz w:val="28"/>
        <w:szCs w:val="28"/>
      </w:rPr>
      <w:t>-</w:t>
    </w:r>
    <w:r>
      <w:rPr>
        <w:rFonts w:ascii="Arial" w:hAnsi="Arial" w:eastAsia="Arial" w:cs="Arial"/>
        <w:spacing w:val="77"/>
        <w:w w:val="101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8"/>
        <w:position w:val="-4"/>
        <w:sz w:val="28"/>
        <w:szCs w:val="28"/>
      </w:rPr>
      <w:t>25</w:t>
    </w:r>
    <w:r>
      <w:rPr>
        <w:rFonts w:ascii="Arial" w:hAnsi="Arial" w:eastAsia="Arial" w:cs="Arial"/>
        <w:spacing w:val="69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8"/>
        <w:position w:val="-4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560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8"/>
        <w:position w:val="-4"/>
        <w:sz w:val="28"/>
        <w:szCs w:val="28"/>
      </w:rPr>
      <w:t>-</w:t>
    </w:r>
    <w:r>
      <w:rPr>
        <w:rFonts w:ascii="Arial" w:hAnsi="Arial" w:eastAsia="Arial" w:cs="Arial"/>
        <w:spacing w:val="77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8"/>
        <w:position w:val="-4"/>
        <w:sz w:val="28"/>
        <w:szCs w:val="28"/>
      </w:rPr>
      <w:t>26</w:t>
    </w:r>
    <w:r>
      <w:rPr>
        <w:rFonts w:ascii="Arial" w:hAnsi="Arial" w:eastAsia="Arial" w:cs="Arial"/>
        <w:spacing w:val="70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8"/>
        <w:position w:val="-4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13724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9"/>
        <w:position w:val="-4"/>
        <w:sz w:val="28"/>
        <w:szCs w:val="28"/>
      </w:rPr>
      <w:t>-</w:t>
    </w:r>
    <w:r>
      <w:rPr>
        <w:rFonts w:ascii="Arial" w:hAnsi="Arial" w:eastAsia="Arial" w:cs="Arial"/>
        <w:spacing w:val="75"/>
        <w:w w:val="101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9"/>
        <w:position w:val="-4"/>
        <w:sz w:val="28"/>
        <w:szCs w:val="28"/>
      </w:rPr>
      <w:t>27</w:t>
    </w:r>
    <w:r>
      <w:rPr>
        <w:rFonts w:ascii="Arial" w:hAnsi="Arial" w:eastAsia="Arial" w:cs="Arial"/>
        <w:spacing w:val="67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9"/>
        <w:position w:val="-4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560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7"/>
        <w:position w:val="-4"/>
        <w:sz w:val="28"/>
        <w:szCs w:val="28"/>
      </w:rPr>
      <w:t>-</w:t>
    </w:r>
    <w:r>
      <w:rPr>
        <w:rFonts w:ascii="Arial" w:hAnsi="Arial" w:eastAsia="Arial" w:cs="Arial"/>
        <w:spacing w:val="78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7"/>
        <w:position w:val="-4"/>
        <w:sz w:val="28"/>
        <w:szCs w:val="28"/>
      </w:rPr>
      <w:t>28</w:t>
    </w:r>
    <w:r>
      <w:rPr>
        <w:rFonts w:ascii="Arial" w:hAnsi="Arial" w:eastAsia="Arial" w:cs="Arial"/>
        <w:spacing w:val="73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7"/>
        <w:position w:val="-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560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4"/>
        <w:position w:val="-4"/>
        <w:sz w:val="28"/>
        <w:szCs w:val="28"/>
      </w:rPr>
      <w:t>-</w:t>
    </w:r>
    <w:r>
      <w:rPr>
        <w:rFonts w:ascii="Arial" w:hAnsi="Arial" w:eastAsia="Arial" w:cs="Arial"/>
        <w:spacing w:val="7"/>
        <w:w w:val="101"/>
        <w:position w:val="-4"/>
        <w:sz w:val="28"/>
        <w:szCs w:val="28"/>
      </w:rPr>
      <w:t xml:space="preserve">  </w:t>
    </w:r>
    <w:r>
      <w:rPr>
        <w:rFonts w:ascii="Arial" w:hAnsi="Arial" w:eastAsia="Arial" w:cs="Arial"/>
        <w:spacing w:val="4"/>
        <w:position w:val="-4"/>
        <w:sz w:val="28"/>
        <w:szCs w:val="28"/>
      </w:rPr>
      <w:t>16</w:t>
    </w:r>
    <w:r>
      <w:rPr>
        <w:rFonts w:ascii="Arial" w:hAnsi="Arial" w:eastAsia="Arial" w:cs="Arial"/>
        <w:spacing w:val="69"/>
        <w:w w:val="101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4"/>
        <w:position w:val="-4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13724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4"/>
        <w:position w:val="-4"/>
        <w:sz w:val="28"/>
        <w:szCs w:val="28"/>
      </w:rPr>
      <w:t>-</w:t>
    </w:r>
    <w:r>
      <w:rPr>
        <w:rFonts w:ascii="Arial" w:hAnsi="Arial" w:eastAsia="Arial" w:cs="Arial"/>
        <w:spacing w:val="9"/>
        <w:position w:val="-4"/>
        <w:sz w:val="28"/>
        <w:szCs w:val="28"/>
      </w:rPr>
      <w:t xml:space="preserve">  </w:t>
    </w:r>
    <w:r>
      <w:rPr>
        <w:rFonts w:ascii="Arial" w:hAnsi="Arial" w:eastAsia="Arial" w:cs="Arial"/>
        <w:spacing w:val="4"/>
        <w:position w:val="-4"/>
        <w:sz w:val="28"/>
        <w:szCs w:val="28"/>
      </w:rPr>
      <w:t>17</w:t>
    </w:r>
    <w:r>
      <w:rPr>
        <w:rFonts w:ascii="Arial" w:hAnsi="Arial" w:eastAsia="Arial" w:cs="Arial"/>
        <w:spacing w:val="67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4"/>
        <w:position w:val="-4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560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3"/>
        <w:position w:val="-4"/>
        <w:sz w:val="28"/>
        <w:szCs w:val="28"/>
      </w:rPr>
      <w:t>-</w:t>
    </w:r>
    <w:r>
      <w:rPr>
        <w:rFonts w:ascii="Arial" w:hAnsi="Arial" w:eastAsia="Arial" w:cs="Arial"/>
        <w:spacing w:val="8"/>
        <w:position w:val="-4"/>
        <w:sz w:val="28"/>
        <w:szCs w:val="28"/>
      </w:rPr>
      <w:t xml:space="preserve">  </w:t>
    </w:r>
    <w:r>
      <w:rPr>
        <w:rFonts w:ascii="Arial" w:hAnsi="Arial" w:eastAsia="Arial" w:cs="Arial"/>
        <w:spacing w:val="3"/>
        <w:position w:val="-4"/>
        <w:sz w:val="28"/>
        <w:szCs w:val="28"/>
      </w:rPr>
      <w:t>18</w:t>
    </w:r>
    <w:r>
      <w:rPr>
        <w:rFonts w:ascii="Arial" w:hAnsi="Arial" w:eastAsia="Arial" w:cs="Arial"/>
        <w:spacing w:val="73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3"/>
        <w:position w:val="-4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13724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3"/>
        <w:position w:val="-4"/>
        <w:sz w:val="28"/>
        <w:szCs w:val="28"/>
      </w:rPr>
      <w:t>-</w:t>
    </w:r>
    <w:r>
      <w:rPr>
        <w:rFonts w:ascii="Arial" w:hAnsi="Arial" w:eastAsia="Arial" w:cs="Arial"/>
        <w:spacing w:val="8"/>
        <w:w w:val="101"/>
        <w:position w:val="-4"/>
        <w:sz w:val="28"/>
        <w:szCs w:val="28"/>
      </w:rPr>
      <w:t xml:space="preserve">  </w:t>
    </w:r>
    <w:r>
      <w:rPr>
        <w:rFonts w:ascii="Arial" w:hAnsi="Arial" w:eastAsia="Arial" w:cs="Arial"/>
        <w:spacing w:val="3"/>
        <w:position w:val="-4"/>
        <w:sz w:val="28"/>
        <w:szCs w:val="28"/>
      </w:rPr>
      <w:t>19</w:t>
    </w:r>
    <w:r>
      <w:rPr>
        <w:rFonts w:ascii="Arial" w:hAnsi="Arial" w:eastAsia="Arial" w:cs="Arial"/>
        <w:spacing w:val="71"/>
        <w:w w:val="101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3"/>
        <w:position w:val="-4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560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8"/>
        <w:position w:val="-4"/>
        <w:sz w:val="28"/>
        <w:szCs w:val="28"/>
      </w:rPr>
      <w:t>-</w:t>
    </w:r>
    <w:r>
      <w:rPr>
        <w:rFonts w:ascii="Arial" w:hAnsi="Arial" w:eastAsia="Arial" w:cs="Arial"/>
        <w:spacing w:val="77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8"/>
        <w:position w:val="-4"/>
        <w:sz w:val="28"/>
        <w:szCs w:val="28"/>
      </w:rPr>
      <w:t>20</w:t>
    </w:r>
    <w:r>
      <w:rPr>
        <w:rFonts w:ascii="Arial" w:hAnsi="Arial" w:eastAsia="Arial" w:cs="Arial"/>
        <w:spacing w:val="70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8"/>
        <w:position w:val="-4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13724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9"/>
        <w:position w:val="-4"/>
        <w:sz w:val="28"/>
        <w:szCs w:val="28"/>
      </w:rPr>
      <w:t>-</w:t>
    </w:r>
    <w:r>
      <w:rPr>
        <w:rFonts w:ascii="Arial" w:hAnsi="Arial" w:eastAsia="Arial" w:cs="Arial"/>
        <w:spacing w:val="77"/>
        <w:w w:val="101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9"/>
        <w:position w:val="-4"/>
        <w:sz w:val="28"/>
        <w:szCs w:val="28"/>
      </w:rPr>
      <w:t>21</w:t>
    </w:r>
    <w:r>
      <w:rPr>
        <w:rFonts w:ascii="Arial" w:hAnsi="Arial" w:eastAsia="Arial" w:cs="Arial"/>
        <w:spacing w:val="65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9"/>
        <w:position w:val="-4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560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8"/>
        <w:position w:val="-4"/>
        <w:sz w:val="28"/>
        <w:szCs w:val="28"/>
      </w:rPr>
      <w:t>-</w:t>
    </w:r>
    <w:r>
      <w:rPr>
        <w:rFonts w:ascii="Arial" w:hAnsi="Arial" w:eastAsia="Arial" w:cs="Arial"/>
        <w:spacing w:val="75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8"/>
        <w:position w:val="-4"/>
        <w:sz w:val="28"/>
        <w:szCs w:val="28"/>
      </w:rPr>
      <w:t>22</w:t>
    </w:r>
    <w:r>
      <w:rPr>
        <w:rFonts w:ascii="Arial" w:hAnsi="Arial" w:eastAsia="Arial" w:cs="Arial"/>
        <w:spacing w:val="72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8"/>
        <w:position w:val="-4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13724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8"/>
        <w:position w:val="-4"/>
        <w:sz w:val="28"/>
        <w:szCs w:val="28"/>
      </w:rPr>
      <w:t>-</w:t>
    </w:r>
    <w:r>
      <w:rPr>
        <w:rFonts w:ascii="Arial" w:hAnsi="Arial" w:eastAsia="Arial" w:cs="Arial"/>
        <w:spacing w:val="77"/>
        <w:w w:val="101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8"/>
        <w:position w:val="-4"/>
        <w:sz w:val="28"/>
        <w:szCs w:val="28"/>
      </w:rPr>
      <w:t>23</w:t>
    </w:r>
    <w:r>
      <w:rPr>
        <w:rFonts w:ascii="Arial" w:hAnsi="Arial" w:eastAsia="Arial" w:cs="Arial"/>
        <w:spacing w:val="69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8"/>
        <w:position w:val="-4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62A24C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Office_11.1.0.9828_F1E327BC-269C-435d-A152-05C5408002CA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2021-10-22T10:38:00Z</dcterms:created>
  <dc:creator>Administrator</dc:creator>
  <cp:keywords>Administrator</cp:keywords>
  <cp:lastModifiedBy>平淡的歌</cp:lastModifiedBy>
  <dcterms:modified xsi:type="dcterms:W3CDTF">2021-10-28T01:14:47Z</dcterms:modified>
  <dc:subject>Administrator</dc:subject>
  <dc:title>000100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2021-10-26T09:42:24Z</vt:filetime>
  </property>
  <property fmtid="{D5CDD505-2E9C-101B-9397-08002B2CF9AE}" pid="4" name="KSOProductBuildVer">
    <vt:lpwstr>2052-11.1.0.9828</vt:lpwstr>
  </property>
</Properties>
</file>